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E3" w:rsidRDefault="009E1CAE" w:rsidP="00EC72E4">
      <w:pPr>
        <w:pStyle w:val="NoSpacing"/>
        <w:ind w:firstLineChars="150" w:firstLine="450"/>
        <w:rPr>
          <w:rFonts w:ascii="华文仿宋" w:eastAsia="华文仿宋" w:hAnsi="华文仿宋" w:hint="eastAsia"/>
          <w:color w:val="333333"/>
          <w:sz w:val="30"/>
          <w:szCs w:val="30"/>
          <w:shd w:val="clear" w:color="auto" w:fill="FFFFFF"/>
        </w:rPr>
      </w:pPr>
      <w:r w:rsidRPr="00DA658D">
        <w:rPr>
          <w:rFonts w:ascii="华文仿宋" w:eastAsia="华文仿宋" w:hAnsi="华文仿宋" w:hint="eastAsia"/>
          <w:sz w:val="30"/>
          <w:szCs w:val="30"/>
        </w:rPr>
        <w:t>重庆市</w:t>
      </w:r>
      <w:r w:rsidRPr="00DA658D">
        <w:rPr>
          <w:rFonts w:ascii="华文仿宋" w:eastAsia="华文仿宋" w:hAnsi="华文仿宋"/>
          <w:color w:val="333333"/>
          <w:sz w:val="30"/>
          <w:szCs w:val="30"/>
          <w:shd w:val="clear" w:color="auto" w:fill="FFFFFF"/>
        </w:rPr>
        <w:t>2019年12月24日、25日、31日</w:t>
      </w:r>
      <w:r w:rsidRPr="00DA658D">
        <w:rPr>
          <w:rFonts w:ascii="华文仿宋" w:eastAsia="华文仿宋" w:hAnsi="华文仿宋" w:hint="eastAsia"/>
          <w:color w:val="333333"/>
          <w:sz w:val="30"/>
          <w:szCs w:val="30"/>
          <w:shd w:val="clear" w:color="auto" w:fill="FFFFFF"/>
        </w:rPr>
        <w:t>部分区域管控信息</w:t>
      </w:r>
    </w:p>
    <w:p w:rsidR="00EE72E3" w:rsidRDefault="00EE72E3" w:rsidP="00EE72E3">
      <w:pPr>
        <w:pStyle w:val="NoSpacing"/>
        <w:ind w:firstLineChars="50" w:firstLine="150"/>
        <w:rPr>
          <w:rFonts w:ascii="华文仿宋" w:eastAsia="华文仿宋" w:hAnsi="华文仿宋" w:hint="eastAsia"/>
          <w:color w:val="333333"/>
          <w:sz w:val="30"/>
          <w:szCs w:val="30"/>
          <w:shd w:val="clear" w:color="auto" w:fill="FFFFFF"/>
        </w:rPr>
      </w:pPr>
    </w:p>
    <w:p w:rsidR="00EE72E3" w:rsidRPr="00EE72E3" w:rsidRDefault="00EE72E3" w:rsidP="00EE72E3">
      <w:pPr>
        <w:pStyle w:val="NoSpacing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EE72E3">
        <w:rPr>
          <w:rFonts w:ascii="华文仿宋" w:eastAsia="华文仿宋" w:hAnsi="华文仿宋"/>
          <w:color w:val="333333"/>
          <w:sz w:val="30"/>
          <w:szCs w:val="30"/>
        </w:rPr>
        <w:t>重庆市公安局发布通告，2019年12月24日、25日、31日将对渝中区、江北区、沙坪坝区、九龙坡区、南岸区的部分区域实施治安管控。</w:t>
      </w:r>
    </w:p>
    <w:p w:rsidR="00EE72E3" w:rsidRPr="00040B6B" w:rsidRDefault="001D7B7B" w:rsidP="00040B6B">
      <w:pPr>
        <w:pStyle w:val="a5"/>
        <w:rPr>
          <w:rFonts w:ascii="华文仿宋" w:eastAsia="华文仿宋" w:hAnsi="华文仿宋"/>
          <w:sz w:val="30"/>
          <w:szCs w:val="30"/>
        </w:rPr>
      </w:pPr>
      <w:r>
        <w:rPr>
          <w:rStyle w:val="a4"/>
          <w:rFonts w:ascii="华文仿宋" w:eastAsia="华文仿宋" w:hAnsi="华文仿宋" w:hint="eastAsia"/>
          <w:color w:val="333333"/>
          <w:sz w:val="30"/>
          <w:szCs w:val="30"/>
        </w:rPr>
        <w:t>一、</w:t>
      </w:r>
      <w:r w:rsidR="00EE72E3" w:rsidRPr="00040B6B">
        <w:rPr>
          <w:rStyle w:val="a4"/>
          <w:rFonts w:ascii="华文仿宋" w:eastAsia="华文仿宋" w:hAnsi="华文仿宋"/>
          <w:color w:val="333333"/>
          <w:sz w:val="30"/>
          <w:szCs w:val="30"/>
        </w:rPr>
        <w:t>管控区域</w:t>
      </w:r>
      <w:r w:rsidRPr="00040B6B">
        <w:rPr>
          <w:rStyle w:val="a4"/>
          <w:rFonts w:ascii="华文仿宋" w:eastAsia="华文仿宋" w:hAnsi="华文仿宋" w:hint="eastAsia"/>
          <w:color w:val="333333"/>
          <w:sz w:val="30"/>
          <w:szCs w:val="30"/>
        </w:rPr>
        <w:t>：</w:t>
      </w:r>
    </w:p>
    <w:p w:rsidR="00EE72E3" w:rsidRPr="00040B6B" w:rsidRDefault="00EE72E3" w:rsidP="00040B6B">
      <w:pPr>
        <w:pStyle w:val="a5"/>
        <w:rPr>
          <w:rFonts w:ascii="华文仿宋" w:eastAsia="华文仿宋" w:hAnsi="华文仿宋"/>
          <w:sz w:val="30"/>
          <w:szCs w:val="30"/>
        </w:rPr>
      </w:pPr>
      <w:r w:rsidRPr="00040B6B">
        <w:rPr>
          <w:rFonts w:ascii="华文仿宋" w:eastAsia="华文仿宋" w:hAnsi="华文仿宋"/>
          <w:sz w:val="30"/>
          <w:szCs w:val="30"/>
        </w:rPr>
        <w:t xml:space="preserve">　　渝中区解放碑步行街、来福士广场、洪崖洞、</w:t>
      </w:r>
      <w:proofErr w:type="gramStart"/>
      <w:r w:rsidRPr="00040B6B">
        <w:rPr>
          <w:rFonts w:ascii="华文仿宋" w:eastAsia="华文仿宋" w:hAnsi="华文仿宋"/>
          <w:sz w:val="30"/>
          <w:szCs w:val="30"/>
        </w:rPr>
        <w:t>时代天</w:t>
      </w:r>
      <w:proofErr w:type="gramEnd"/>
      <w:r w:rsidRPr="00040B6B">
        <w:rPr>
          <w:rFonts w:ascii="华文仿宋" w:eastAsia="华文仿宋" w:hAnsi="华文仿宋"/>
          <w:sz w:val="30"/>
          <w:szCs w:val="30"/>
        </w:rPr>
        <w:t>街</w:t>
      </w:r>
    </w:p>
    <w:p w:rsidR="00EE72E3" w:rsidRPr="00040B6B" w:rsidRDefault="00EE72E3" w:rsidP="00040B6B">
      <w:pPr>
        <w:pStyle w:val="a5"/>
        <w:rPr>
          <w:rFonts w:ascii="华文仿宋" w:eastAsia="华文仿宋" w:hAnsi="华文仿宋"/>
          <w:sz w:val="30"/>
          <w:szCs w:val="30"/>
        </w:rPr>
      </w:pPr>
      <w:r w:rsidRPr="00040B6B">
        <w:rPr>
          <w:rFonts w:ascii="华文仿宋" w:eastAsia="华文仿宋" w:hAnsi="华文仿宋"/>
          <w:sz w:val="30"/>
          <w:szCs w:val="30"/>
        </w:rPr>
        <w:t xml:space="preserve">　　江北区观音桥步行街、九街、</w:t>
      </w:r>
      <w:proofErr w:type="gramStart"/>
      <w:r w:rsidRPr="00040B6B">
        <w:rPr>
          <w:rFonts w:ascii="华文仿宋" w:eastAsia="华文仿宋" w:hAnsi="华文仿宋"/>
          <w:sz w:val="30"/>
          <w:szCs w:val="30"/>
        </w:rPr>
        <w:t>鎏</w:t>
      </w:r>
      <w:proofErr w:type="gramEnd"/>
      <w:r w:rsidRPr="00040B6B">
        <w:rPr>
          <w:rFonts w:ascii="华文仿宋" w:eastAsia="华文仿宋" w:hAnsi="华文仿宋"/>
          <w:sz w:val="30"/>
          <w:szCs w:val="30"/>
        </w:rPr>
        <w:t>嘉码头、江北嘴</w:t>
      </w:r>
    </w:p>
    <w:p w:rsidR="00EE72E3" w:rsidRPr="00040B6B" w:rsidRDefault="00EE72E3" w:rsidP="00040B6B">
      <w:pPr>
        <w:pStyle w:val="a5"/>
        <w:rPr>
          <w:rFonts w:ascii="华文仿宋" w:eastAsia="华文仿宋" w:hAnsi="华文仿宋"/>
          <w:sz w:val="30"/>
          <w:szCs w:val="30"/>
        </w:rPr>
      </w:pPr>
      <w:r w:rsidRPr="00040B6B">
        <w:rPr>
          <w:rFonts w:ascii="华文仿宋" w:eastAsia="华文仿宋" w:hAnsi="华文仿宋"/>
          <w:sz w:val="30"/>
          <w:szCs w:val="30"/>
        </w:rPr>
        <w:t xml:space="preserve">　　沙坪坝区三峡广场、大学城熙街、磁器口</w:t>
      </w:r>
    </w:p>
    <w:p w:rsidR="00EE72E3" w:rsidRPr="00040B6B" w:rsidRDefault="00EE72E3" w:rsidP="00040B6B">
      <w:pPr>
        <w:pStyle w:val="a5"/>
        <w:rPr>
          <w:rFonts w:ascii="华文仿宋" w:eastAsia="华文仿宋" w:hAnsi="华文仿宋"/>
          <w:sz w:val="30"/>
          <w:szCs w:val="30"/>
        </w:rPr>
      </w:pPr>
      <w:r w:rsidRPr="00040B6B">
        <w:rPr>
          <w:rFonts w:ascii="华文仿宋" w:eastAsia="华文仿宋" w:hAnsi="华文仿宋"/>
          <w:sz w:val="30"/>
          <w:szCs w:val="30"/>
        </w:rPr>
        <w:t xml:space="preserve">　　九龙坡区杨家坪步行街、万象城</w:t>
      </w:r>
    </w:p>
    <w:p w:rsidR="00EE72E3" w:rsidRPr="00040B6B" w:rsidRDefault="00EE72E3" w:rsidP="00040B6B">
      <w:pPr>
        <w:pStyle w:val="a5"/>
        <w:rPr>
          <w:rFonts w:ascii="华文仿宋" w:eastAsia="华文仿宋" w:hAnsi="华文仿宋"/>
          <w:sz w:val="30"/>
          <w:szCs w:val="30"/>
        </w:rPr>
      </w:pPr>
      <w:r w:rsidRPr="00040B6B">
        <w:rPr>
          <w:rFonts w:ascii="华文仿宋" w:eastAsia="华文仿宋" w:hAnsi="华文仿宋"/>
          <w:sz w:val="30"/>
          <w:szCs w:val="30"/>
        </w:rPr>
        <w:t xml:space="preserve">　　南岸区南坪步行街、南滨路、长嘉汇、黄</w:t>
      </w:r>
      <w:proofErr w:type="gramStart"/>
      <w:r w:rsidRPr="00040B6B">
        <w:rPr>
          <w:rFonts w:ascii="华文仿宋" w:eastAsia="华文仿宋" w:hAnsi="华文仿宋"/>
          <w:sz w:val="30"/>
          <w:szCs w:val="30"/>
        </w:rPr>
        <w:t>桷垭</w:t>
      </w:r>
      <w:proofErr w:type="gramEnd"/>
      <w:r w:rsidRPr="00040B6B">
        <w:rPr>
          <w:rFonts w:ascii="华文仿宋" w:eastAsia="华文仿宋" w:hAnsi="华文仿宋"/>
          <w:sz w:val="30"/>
          <w:szCs w:val="30"/>
        </w:rPr>
        <w:t>老街</w:t>
      </w:r>
    </w:p>
    <w:p w:rsidR="00EE72E3" w:rsidRPr="00040B6B" w:rsidRDefault="001D7B7B" w:rsidP="00040B6B">
      <w:pPr>
        <w:pStyle w:val="a5"/>
        <w:rPr>
          <w:rFonts w:ascii="华文仿宋" w:eastAsia="华文仿宋" w:hAnsi="华文仿宋"/>
          <w:sz w:val="30"/>
          <w:szCs w:val="30"/>
        </w:rPr>
      </w:pPr>
      <w:r>
        <w:rPr>
          <w:rFonts w:hint="eastAsia"/>
        </w:rPr>
        <w:t>二</w:t>
      </w:r>
      <w:r w:rsidRPr="00040B6B">
        <w:rPr>
          <w:rFonts w:ascii="华文仿宋" w:eastAsia="华文仿宋" w:hAnsi="华文仿宋" w:hint="eastAsia"/>
          <w:sz w:val="30"/>
          <w:szCs w:val="30"/>
        </w:rPr>
        <w:t>、</w:t>
      </w:r>
      <w:r w:rsidR="00EE72E3" w:rsidRPr="00040B6B">
        <w:rPr>
          <w:rStyle w:val="a4"/>
          <w:rFonts w:ascii="华文仿宋" w:eastAsia="华文仿宋" w:hAnsi="华文仿宋"/>
          <w:color w:val="333333"/>
          <w:sz w:val="30"/>
          <w:szCs w:val="30"/>
        </w:rPr>
        <w:t>交通管控措施</w:t>
      </w:r>
    </w:p>
    <w:p w:rsidR="00EE72E3" w:rsidRPr="00040B6B" w:rsidRDefault="00EE72E3" w:rsidP="00040B6B">
      <w:pPr>
        <w:pStyle w:val="a5"/>
        <w:rPr>
          <w:rFonts w:ascii="华文仿宋" w:eastAsia="华文仿宋" w:hAnsi="华文仿宋"/>
          <w:sz w:val="30"/>
          <w:szCs w:val="30"/>
        </w:rPr>
      </w:pPr>
      <w:r w:rsidRPr="00040B6B">
        <w:rPr>
          <w:rFonts w:ascii="华文仿宋" w:eastAsia="华文仿宋" w:hAnsi="华文仿宋"/>
          <w:sz w:val="30"/>
          <w:szCs w:val="30"/>
        </w:rPr>
        <w:t xml:space="preserve">　　</w:t>
      </w:r>
      <w:r w:rsidR="001D7B7B" w:rsidRPr="00040B6B">
        <w:rPr>
          <w:rFonts w:ascii="华文仿宋" w:eastAsia="华文仿宋" w:hAnsi="华文仿宋" w:hint="eastAsia"/>
          <w:sz w:val="30"/>
          <w:szCs w:val="30"/>
        </w:rPr>
        <w:t xml:space="preserve">1. </w:t>
      </w:r>
      <w:r w:rsidRPr="00040B6B">
        <w:rPr>
          <w:rFonts w:ascii="华文仿宋" w:eastAsia="华文仿宋" w:hAnsi="华文仿宋"/>
          <w:sz w:val="30"/>
          <w:szCs w:val="30"/>
        </w:rPr>
        <w:t>社会车辆：</w:t>
      </w:r>
    </w:p>
    <w:p w:rsidR="00EE72E3" w:rsidRPr="00040B6B" w:rsidRDefault="00EC72E4" w:rsidP="00040B6B">
      <w:pPr>
        <w:pStyle w:val="a5"/>
        <w:rPr>
          <w:rFonts w:ascii="华文仿宋" w:eastAsia="华文仿宋" w:hAnsi="华文仿宋"/>
          <w:sz w:val="30"/>
          <w:szCs w:val="30"/>
        </w:rPr>
      </w:pPr>
      <w:r w:rsidRPr="00040B6B">
        <w:rPr>
          <w:rFonts w:ascii="华文仿宋" w:eastAsia="华文仿宋" w:hAnsi="华文仿宋"/>
          <w:sz w:val="30"/>
          <w:szCs w:val="30"/>
        </w:rPr>
        <w:t xml:space="preserve">　</w:t>
      </w:r>
      <w:r w:rsidRPr="00040B6B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EE72E3" w:rsidRPr="00040B6B">
        <w:rPr>
          <w:rFonts w:ascii="华文仿宋" w:eastAsia="华文仿宋" w:hAnsi="华文仿宋"/>
          <w:sz w:val="30"/>
          <w:szCs w:val="30"/>
        </w:rPr>
        <w:t xml:space="preserve"> 2019年12月24日、25日、31日10时至次日凌晨2时，管</w:t>
      </w:r>
      <w:proofErr w:type="gramStart"/>
      <w:r w:rsidR="00EE72E3" w:rsidRPr="00040B6B">
        <w:rPr>
          <w:rFonts w:ascii="华文仿宋" w:eastAsia="华文仿宋" w:hAnsi="华文仿宋"/>
          <w:sz w:val="30"/>
          <w:szCs w:val="30"/>
        </w:rPr>
        <w:t>控区域</w:t>
      </w:r>
      <w:proofErr w:type="gramEnd"/>
      <w:r w:rsidR="00EE72E3" w:rsidRPr="00040B6B">
        <w:rPr>
          <w:rFonts w:ascii="华文仿宋" w:eastAsia="华文仿宋" w:hAnsi="华文仿宋"/>
          <w:sz w:val="30"/>
          <w:szCs w:val="30"/>
        </w:rPr>
        <w:t>占道停车位禁止停放车辆；18时至次日凌晨2时，渝中区解放碑步行街、洪崖洞和江北区观音桥步行街商业配建停车场（库）</w:t>
      </w:r>
      <w:proofErr w:type="gramStart"/>
      <w:r w:rsidR="00EE72E3" w:rsidRPr="00040B6B">
        <w:rPr>
          <w:rFonts w:ascii="华文仿宋" w:eastAsia="华文仿宋" w:hAnsi="华文仿宋"/>
          <w:sz w:val="30"/>
          <w:szCs w:val="30"/>
        </w:rPr>
        <w:t>禁止临停车辆</w:t>
      </w:r>
      <w:proofErr w:type="gramEnd"/>
      <w:r w:rsidR="00EE72E3" w:rsidRPr="00040B6B">
        <w:rPr>
          <w:rFonts w:ascii="华文仿宋" w:eastAsia="华文仿宋" w:hAnsi="华文仿宋"/>
          <w:sz w:val="30"/>
          <w:szCs w:val="30"/>
        </w:rPr>
        <w:t>停放。</w:t>
      </w:r>
    </w:p>
    <w:p w:rsidR="00EC72E4" w:rsidRPr="00040B6B" w:rsidRDefault="001D7B7B" w:rsidP="00040B6B">
      <w:pPr>
        <w:pStyle w:val="a5"/>
        <w:ind w:firstLineChars="200" w:firstLine="600"/>
        <w:rPr>
          <w:rFonts w:ascii="华文仿宋" w:eastAsia="华文仿宋" w:hAnsi="华文仿宋" w:hint="eastAsia"/>
          <w:sz w:val="30"/>
          <w:szCs w:val="30"/>
        </w:rPr>
      </w:pPr>
      <w:r w:rsidRPr="00040B6B">
        <w:rPr>
          <w:rFonts w:ascii="华文仿宋" w:eastAsia="华文仿宋" w:hAnsi="华文仿宋" w:hint="eastAsia"/>
          <w:sz w:val="30"/>
          <w:szCs w:val="30"/>
        </w:rPr>
        <w:t xml:space="preserve">2. </w:t>
      </w:r>
      <w:r w:rsidR="00EE72E3" w:rsidRPr="00040B6B">
        <w:rPr>
          <w:rFonts w:ascii="华文仿宋" w:eastAsia="华文仿宋" w:hAnsi="华文仿宋"/>
          <w:sz w:val="30"/>
          <w:szCs w:val="30"/>
        </w:rPr>
        <w:t>公交车辆：</w:t>
      </w:r>
    </w:p>
    <w:p w:rsidR="00EE72E3" w:rsidRPr="00040B6B" w:rsidRDefault="00EE72E3" w:rsidP="00040B6B">
      <w:pPr>
        <w:pStyle w:val="a5"/>
        <w:rPr>
          <w:rFonts w:ascii="华文仿宋" w:eastAsia="华文仿宋" w:hAnsi="华文仿宋"/>
          <w:sz w:val="30"/>
          <w:szCs w:val="30"/>
        </w:rPr>
      </w:pPr>
      <w:r w:rsidRPr="00040B6B">
        <w:rPr>
          <w:rFonts w:ascii="华文仿宋" w:eastAsia="华文仿宋" w:hAnsi="华文仿宋"/>
          <w:sz w:val="30"/>
          <w:szCs w:val="30"/>
        </w:rPr>
        <w:t xml:space="preserve"> </w:t>
      </w:r>
      <w:r w:rsidR="00040B6B">
        <w:rPr>
          <w:rFonts w:ascii="华文仿宋" w:eastAsia="华文仿宋" w:hAnsi="华文仿宋" w:hint="eastAsia"/>
          <w:sz w:val="30"/>
          <w:szCs w:val="30"/>
        </w:rPr>
        <w:t xml:space="preserve">   </w:t>
      </w:r>
      <w:r w:rsidRPr="00040B6B">
        <w:rPr>
          <w:rFonts w:ascii="华文仿宋" w:eastAsia="华文仿宋" w:hAnsi="华文仿宋"/>
          <w:sz w:val="30"/>
          <w:szCs w:val="30"/>
        </w:rPr>
        <w:t>2019年12月24日、25日、31日19时起，减量控制进入渝中区商圈、江北区商圈、沙坪坝区商圈、九龙坡区商圈、南岸区商圈等运营公交车辆数量；20时起，东水门大桥、</w:t>
      </w:r>
      <w:proofErr w:type="gramStart"/>
      <w:r w:rsidRPr="00040B6B">
        <w:rPr>
          <w:rFonts w:ascii="华文仿宋" w:eastAsia="华文仿宋" w:hAnsi="华文仿宋"/>
          <w:sz w:val="30"/>
          <w:szCs w:val="30"/>
        </w:rPr>
        <w:t>千厮门大桥</w:t>
      </w:r>
      <w:proofErr w:type="gramEnd"/>
      <w:r w:rsidRPr="00040B6B">
        <w:rPr>
          <w:rFonts w:ascii="华文仿宋" w:eastAsia="华文仿宋" w:hAnsi="华文仿宋"/>
          <w:sz w:val="30"/>
          <w:szCs w:val="30"/>
        </w:rPr>
        <w:t>进入渝中区方向禁止车辆及人员通过，两路口、一号桥路口、长</w:t>
      </w:r>
      <w:r w:rsidRPr="00040B6B">
        <w:rPr>
          <w:rFonts w:ascii="华文仿宋" w:eastAsia="华文仿宋" w:hAnsi="华文仿宋"/>
          <w:sz w:val="30"/>
          <w:szCs w:val="30"/>
        </w:rPr>
        <w:lastRenderedPageBreak/>
        <w:t>江大桥北桥头、凯旋路路口、棉花街下口禁止除公共交通（空车）以外的车辆驶往解放碑方向。</w:t>
      </w:r>
    </w:p>
    <w:p w:rsidR="00EE72E3" w:rsidRPr="00040B6B" w:rsidRDefault="001D7B7B" w:rsidP="00040B6B">
      <w:pPr>
        <w:pStyle w:val="a5"/>
        <w:rPr>
          <w:rFonts w:ascii="华文仿宋" w:eastAsia="华文仿宋" w:hAnsi="华文仿宋"/>
          <w:sz w:val="30"/>
          <w:szCs w:val="30"/>
        </w:rPr>
      </w:pPr>
      <w:r w:rsidRPr="00040B6B">
        <w:rPr>
          <w:rFonts w:ascii="华文仿宋" w:eastAsia="华文仿宋" w:hAnsi="华文仿宋"/>
          <w:sz w:val="30"/>
          <w:szCs w:val="30"/>
        </w:rPr>
        <w:t xml:space="preserve">　</w:t>
      </w:r>
      <w:r w:rsidRPr="00040B6B">
        <w:rPr>
          <w:rFonts w:ascii="华文仿宋" w:eastAsia="华文仿宋" w:hAnsi="华文仿宋" w:hint="eastAsia"/>
          <w:sz w:val="30"/>
          <w:szCs w:val="30"/>
        </w:rPr>
        <w:t xml:space="preserve">  3. </w:t>
      </w:r>
      <w:r w:rsidR="00EE72E3" w:rsidRPr="00040B6B">
        <w:rPr>
          <w:rFonts w:ascii="华文仿宋" w:eastAsia="华文仿宋" w:hAnsi="华文仿宋"/>
          <w:sz w:val="30"/>
          <w:szCs w:val="30"/>
        </w:rPr>
        <w:t>轨道交通：</w:t>
      </w:r>
    </w:p>
    <w:p w:rsidR="00EE72E3" w:rsidRPr="00040B6B" w:rsidRDefault="00EE72E3" w:rsidP="00040B6B">
      <w:pPr>
        <w:pStyle w:val="a5"/>
        <w:rPr>
          <w:rFonts w:ascii="华文仿宋" w:eastAsia="华文仿宋" w:hAnsi="华文仿宋"/>
          <w:sz w:val="30"/>
          <w:szCs w:val="30"/>
        </w:rPr>
      </w:pPr>
      <w:r w:rsidRPr="00040B6B">
        <w:rPr>
          <w:rFonts w:ascii="华文仿宋" w:eastAsia="华文仿宋" w:hAnsi="华文仿宋"/>
          <w:sz w:val="30"/>
          <w:szCs w:val="30"/>
        </w:rPr>
        <w:t xml:space="preserve">　　2019年12月24日、25日20时起、31日19时起轨道1号线不停靠渝中区小什字站、较场口站、七星岗站、两路口站、沙坪坝区小龙坎站、沙坪坝站；轨道2号线不停靠渝中区较场口站、临江门站；轨道3号线不停靠渝中区两路口站、江北区华新街站、观音桥站、红旗河沟站；轨道6号线不停靠渝中区小什字站、江北区大剧院站、江北城站、红旗河沟站、南岸区上新街站；轨道环线不停靠沙坪坝区沙坪坝站、南岸区上新街站。</w:t>
      </w:r>
    </w:p>
    <w:p w:rsidR="00EE72E3" w:rsidRPr="00040B6B" w:rsidRDefault="00040B6B" w:rsidP="00040B6B">
      <w:pPr>
        <w:pStyle w:val="a5"/>
        <w:rPr>
          <w:rFonts w:ascii="华文仿宋" w:eastAsia="华文仿宋" w:hAnsi="华文仿宋"/>
          <w:sz w:val="30"/>
          <w:szCs w:val="30"/>
        </w:rPr>
      </w:pPr>
      <w:r w:rsidRPr="00040B6B">
        <w:rPr>
          <w:rFonts w:ascii="华文仿宋" w:eastAsia="华文仿宋" w:hAnsi="华文仿宋" w:hint="eastAsia"/>
          <w:sz w:val="30"/>
          <w:szCs w:val="30"/>
        </w:rPr>
        <w:t>三、</w:t>
      </w:r>
      <w:r w:rsidR="00EE72E3" w:rsidRPr="00040B6B">
        <w:rPr>
          <w:rStyle w:val="a4"/>
          <w:rFonts w:ascii="华文仿宋" w:eastAsia="华文仿宋" w:hAnsi="华文仿宋"/>
          <w:color w:val="333333"/>
          <w:sz w:val="30"/>
          <w:szCs w:val="30"/>
        </w:rPr>
        <w:t>其余管控措施</w:t>
      </w:r>
    </w:p>
    <w:p w:rsidR="00040B6B" w:rsidRPr="00040B6B" w:rsidRDefault="00EE72E3" w:rsidP="00040B6B">
      <w:pPr>
        <w:pStyle w:val="a5"/>
        <w:ind w:firstLineChars="200" w:firstLine="600"/>
        <w:rPr>
          <w:rFonts w:ascii="华文仿宋" w:eastAsia="华文仿宋" w:hAnsi="华文仿宋" w:hint="eastAsia"/>
          <w:sz w:val="30"/>
          <w:szCs w:val="30"/>
        </w:rPr>
      </w:pPr>
      <w:r w:rsidRPr="00040B6B">
        <w:rPr>
          <w:rFonts w:ascii="华文仿宋" w:eastAsia="华文仿宋" w:hAnsi="华文仿宋"/>
          <w:sz w:val="30"/>
          <w:szCs w:val="30"/>
        </w:rPr>
        <w:t>管</w:t>
      </w:r>
      <w:proofErr w:type="gramStart"/>
      <w:r w:rsidRPr="00040B6B">
        <w:rPr>
          <w:rFonts w:ascii="华文仿宋" w:eastAsia="华文仿宋" w:hAnsi="华文仿宋"/>
          <w:sz w:val="30"/>
          <w:szCs w:val="30"/>
        </w:rPr>
        <w:t>控区域</w:t>
      </w:r>
      <w:proofErr w:type="gramEnd"/>
      <w:r w:rsidRPr="00040B6B">
        <w:rPr>
          <w:rFonts w:ascii="华文仿宋" w:eastAsia="华文仿宋" w:hAnsi="华文仿宋"/>
          <w:sz w:val="30"/>
          <w:szCs w:val="30"/>
        </w:rPr>
        <w:t>内商场将在12月24日、25日、31日提前1小时停止营业。 充气棒（剑、锤）、“雪花罐”、氢气球等易燃易爆及其他危及公共安全的物品禁止带入管控区；禁止无人机等“低慢小”航空器未经批准在管</w:t>
      </w:r>
      <w:proofErr w:type="gramStart"/>
      <w:r w:rsidRPr="00040B6B">
        <w:rPr>
          <w:rFonts w:ascii="华文仿宋" w:eastAsia="华文仿宋" w:hAnsi="华文仿宋"/>
          <w:sz w:val="30"/>
          <w:szCs w:val="30"/>
        </w:rPr>
        <w:t>控区域</w:t>
      </w:r>
      <w:proofErr w:type="gramEnd"/>
      <w:r w:rsidRPr="00040B6B">
        <w:rPr>
          <w:rFonts w:ascii="华文仿宋" w:eastAsia="华文仿宋" w:hAnsi="华文仿宋"/>
          <w:sz w:val="30"/>
          <w:szCs w:val="30"/>
        </w:rPr>
        <w:t>内非法飞行。公安机关将视情对管</w:t>
      </w:r>
      <w:proofErr w:type="gramStart"/>
      <w:r w:rsidRPr="00040B6B">
        <w:rPr>
          <w:rFonts w:ascii="华文仿宋" w:eastAsia="华文仿宋" w:hAnsi="华文仿宋"/>
          <w:sz w:val="30"/>
          <w:szCs w:val="30"/>
        </w:rPr>
        <w:t>控区域</w:t>
      </w:r>
      <w:proofErr w:type="gramEnd"/>
      <w:r w:rsidRPr="00040B6B">
        <w:rPr>
          <w:rFonts w:ascii="华文仿宋" w:eastAsia="华文仿宋" w:hAnsi="华文仿宋"/>
          <w:sz w:val="30"/>
          <w:szCs w:val="30"/>
        </w:rPr>
        <w:t>内人、车流量实施分流管控。</w:t>
      </w:r>
    </w:p>
    <w:p w:rsidR="00EE72E3" w:rsidRPr="00040B6B" w:rsidRDefault="00EE72E3" w:rsidP="00040B6B">
      <w:pPr>
        <w:pStyle w:val="a5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040B6B">
        <w:rPr>
          <w:rFonts w:ascii="华文仿宋" w:eastAsia="华文仿宋" w:hAnsi="华文仿宋"/>
          <w:sz w:val="30"/>
          <w:szCs w:val="30"/>
        </w:rPr>
        <w:t>警方表示，请社会单位和广大群众给予理解和支持，根据通告的相关要求，提前安排好行程，以免影响出行，并按照现场民警指挥有序通行。</w:t>
      </w:r>
    </w:p>
    <w:p w:rsidR="00987F01" w:rsidRPr="00040B6B" w:rsidRDefault="00987F01" w:rsidP="00040B6B">
      <w:pPr>
        <w:pStyle w:val="a5"/>
        <w:rPr>
          <w:rFonts w:ascii="华文仿宋" w:eastAsia="华文仿宋" w:hAnsi="华文仿宋"/>
          <w:sz w:val="30"/>
          <w:szCs w:val="30"/>
        </w:rPr>
      </w:pPr>
    </w:p>
    <w:p w:rsidR="00040B6B" w:rsidRPr="00040B6B" w:rsidRDefault="00040B6B">
      <w:pPr>
        <w:pStyle w:val="a5"/>
        <w:rPr>
          <w:rFonts w:ascii="华文仿宋" w:eastAsia="华文仿宋" w:hAnsi="华文仿宋"/>
          <w:sz w:val="30"/>
          <w:szCs w:val="30"/>
        </w:rPr>
      </w:pPr>
    </w:p>
    <w:sectPr w:rsidR="00040B6B" w:rsidRPr="00040B6B" w:rsidSect="00987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1CAE"/>
    <w:rsid w:val="00040B6B"/>
    <w:rsid w:val="001D7B7B"/>
    <w:rsid w:val="00987F01"/>
    <w:rsid w:val="009E1CAE"/>
    <w:rsid w:val="00EC72E4"/>
    <w:rsid w:val="00E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9E1CAE"/>
    <w:rPr>
      <w:rFonts w:ascii="Calibri" w:eastAsia="宋体" w:hAnsi="Calibri" w:cs="Times New Roman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7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72E3"/>
    <w:rPr>
      <w:b/>
      <w:bCs/>
    </w:rPr>
  </w:style>
  <w:style w:type="paragraph" w:styleId="a5">
    <w:name w:val="No Spacing"/>
    <w:uiPriority w:val="1"/>
    <w:qFormat/>
    <w:rsid w:val="00040B6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2019-12-23T02:14:00Z</dcterms:created>
  <dcterms:modified xsi:type="dcterms:W3CDTF">2019-12-23T02:28:00Z</dcterms:modified>
</cp:coreProperties>
</file>