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3A" w:rsidRPr="00EB5285" w:rsidRDefault="00012A3A" w:rsidP="00012A3A">
      <w:pPr>
        <w:autoSpaceDE w:val="0"/>
        <w:autoSpaceDN w:val="0"/>
        <w:adjustRightInd w:val="0"/>
        <w:spacing w:line="580" w:lineRule="exact"/>
        <w:jc w:val="left"/>
        <w:rPr>
          <w:rFonts w:ascii="宋体" w:hAnsi="宋体" w:cs="仿宋_GB2312" w:hint="eastAsia"/>
          <w:b/>
          <w:color w:val="000000"/>
          <w:kern w:val="0"/>
          <w:sz w:val="32"/>
          <w:szCs w:val="32"/>
        </w:rPr>
      </w:pPr>
      <w:r>
        <w:rPr>
          <w:rFonts w:ascii="宋体" w:hAnsi="宋体" w:cs="Arial" w:hint="eastAsia"/>
          <w:b/>
          <w:sz w:val="32"/>
          <w:szCs w:val="32"/>
        </w:rPr>
        <w:t xml:space="preserve"> </w:t>
      </w:r>
    </w:p>
    <w:p w:rsidR="00012A3A" w:rsidRPr="007D0CA7" w:rsidRDefault="00012A3A" w:rsidP="00012A3A">
      <w:pPr>
        <w:spacing w:line="600" w:lineRule="exact"/>
        <w:jc w:val="center"/>
        <w:rPr>
          <w:rFonts w:ascii="方正小标宋简体" w:eastAsia="方正小标宋简体" w:cs="Arial" w:hint="eastAsia"/>
          <w:sz w:val="44"/>
          <w:szCs w:val="44"/>
        </w:rPr>
      </w:pPr>
      <w:r w:rsidRPr="007D0CA7">
        <w:rPr>
          <w:rFonts w:ascii="方正小标宋简体" w:eastAsia="方正小标宋简体" w:cs="Arial" w:hint="eastAsia"/>
          <w:sz w:val="44"/>
          <w:szCs w:val="44"/>
        </w:rPr>
        <w:t>绵阳市疾病预防控制中心</w:t>
      </w:r>
    </w:p>
    <w:p w:rsidR="00012A3A" w:rsidRPr="007D0CA7" w:rsidRDefault="00012A3A" w:rsidP="00012A3A">
      <w:pPr>
        <w:autoSpaceDE w:val="0"/>
        <w:autoSpaceDN w:val="0"/>
        <w:adjustRightInd w:val="0"/>
        <w:spacing w:line="600" w:lineRule="exact"/>
        <w:jc w:val="center"/>
        <w:rPr>
          <w:rFonts w:ascii="方正小标宋简体" w:eastAsia="方正小标宋简体" w:cs="Arial" w:hint="eastAsia"/>
          <w:sz w:val="44"/>
          <w:szCs w:val="44"/>
        </w:rPr>
      </w:pPr>
      <w:r w:rsidRPr="007D0CA7">
        <w:rPr>
          <w:rFonts w:ascii="方正小标宋简体" w:eastAsia="方正小标宋简体" w:cs="Arial" w:hint="eastAsia"/>
          <w:sz w:val="44"/>
          <w:szCs w:val="44"/>
        </w:rPr>
        <w:t>关于公开考核招聘</w:t>
      </w:r>
      <w:r>
        <w:rPr>
          <w:rFonts w:ascii="方正小标宋简体" w:eastAsia="方正小标宋简体" w:cs="Arial" w:hint="eastAsia"/>
          <w:sz w:val="44"/>
          <w:szCs w:val="44"/>
        </w:rPr>
        <w:t>专业技术人员</w:t>
      </w:r>
      <w:r w:rsidRPr="007D0CA7">
        <w:rPr>
          <w:rFonts w:ascii="方正小标宋简体" w:eastAsia="方正小标宋简体" w:cs="Arial" w:hint="eastAsia"/>
          <w:sz w:val="44"/>
          <w:szCs w:val="44"/>
        </w:rPr>
        <w:t>公告</w:t>
      </w:r>
    </w:p>
    <w:p w:rsidR="00012A3A" w:rsidRPr="00EB5285" w:rsidRDefault="00012A3A" w:rsidP="00012A3A">
      <w:pPr>
        <w:autoSpaceDE w:val="0"/>
        <w:autoSpaceDN w:val="0"/>
        <w:adjustRightInd w:val="0"/>
        <w:spacing w:line="560" w:lineRule="exact"/>
        <w:jc w:val="center"/>
        <w:rPr>
          <w:rFonts w:ascii="仿宋_GB2312" w:eastAsia="仿宋_GB2312" w:cs="Arial" w:hint="eastAsia"/>
          <w:sz w:val="32"/>
          <w:szCs w:val="32"/>
        </w:rPr>
      </w:pP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根据事业单位考核招聘有关规定，绵阳市疾病预防控制中心拟公开考核招聘10名</w:t>
      </w:r>
      <w:r>
        <w:rPr>
          <w:rFonts w:ascii="仿宋_GB2312" w:eastAsia="仿宋_GB2312" w:hint="eastAsia"/>
          <w:sz w:val="32"/>
          <w:szCs w:val="32"/>
        </w:rPr>
        <w:t>专业技术人员</w:t>
      </w:r>
      <w:r w:rsidRPr="00EB5285">
        <w:rPr>
          <w:rFonts w:ascii="仿宋_GB2312" w:eastAsia="仿宋_GB2312" w:hint="eastAsia"/>
          <w:sz w:val="32"/>
          <w:szCs w:val="32"/>
        </w:rPr>
        <w:t xml:space="preserve">。现将有关事项公告如下： </w:t>
      </w:r>
    </w:p>
    <w:p w:rsidR="00012A3A" w:rsidRPr="00EB5285" w:rsidRDefault="00012A3A" w:rsidP="00012A3A">
      <w:pPr>
        <w:spacing w:line="560" w:lineRule="exact"/>
        <w:ind w:firstLineChars="200" w:firstLine="640"/>
        <w:rPr>
          <w:rFonts w:ascii="黑体" w:eastAsia="黑体" w:hAnsi="黑体" w:hint="eastAsia"/>
          <w:sz w:val="32"/>
          <w:szCs w:val="32"/>
        </w:rPr>
      </w:pPr>
      <w:r w:rsidRPr="00EB5285">
        <w:rPr>
          <w:rFonts w:ascii="黑体" w:eastAsia="黑体" w:hAnsi="黑体" w:hint="eastAsia"/>
          <w:sz w:val="32"/>
          <w:szCs w:val="32"/>
        </w:rPr>
        <w:t xml:space="preserve">一、招聘单位基本情况 </w:t>
      </w:r>
    </w:p>
    <w:p w:rsidR="00012A3A" w:rsidRDefault="00012A3A" w:rsidP="00012A3A">
      <w:pPr>
        <w:spacing w:line="560" w:lineRule="exact"/>
        <w:ind w:firstLineChars="200" w:firstLine="640"/>
        <w:rPr>
          <w:rFonts w:ascii="仿宋_GB2312" w:eastAsia="仿宋_GB2312" w:hint="eastAsia"/>
          <w:b/>
          <w:sz w:val="32"/>
          <w:szCs w:val="32"/>
        </w:rPr>
      </w:pPr>
      <w:r w:rsidRPr="00EB5285">
        <w:rPr>
          <w:rFonts w:ascii="仿宋_GB2312" w:eastAsia="仿宋_GB2312" w:hint="eastAsia"/>
          <w:sz w:val="32"/>
          <w:szCs w:val="32"/>
        </w:rPr>
        <w:t>绵阳市疾病预防控制中心(以下简称:市疾控中心)是绵阳市人民政府举办的负责全市疾病预防控制和公共卫生技术管理与服务的正县级社会公益一类卫生事业单位，2014年10月创建成为“三级甲等”疾控中心。中心率先在全省建立了流感、结核药敏、艾滋病等专业实验室。建有3个市级重点实验室，1个市级重点学科；已取得国家实验室认可、计量认证、食品检验、职业健康检查、公共场所卫生、职业卫生、放射卫生技术服务机构等8个资质；是四川大学、西南医科大学等6所高等院校教学实习基地；是绵阳市预防医学会会长单位。</w:t>
      </w:r>
    </w:p>
    <w:p w:rsidR="00012A3A" w:rsidRPr="00EB5285" w:rsidRDefault="00012A3A" w:rsidP="00012A3A">
      <w:pPr>
        <w:spacing w:line="560" w:lineRule="exact"/>
        <w:ind w:firstLineChars="200" w:firstLine="640"/>
        <w:rPr>
          <w:rFonts w:ascii="黑体" w:eastAsia="黑体" w:hAnsi="黑体" w:hint="eastAsia"/>
          <w:sz w:val="32"/>
          <w:szCs w:val="32"/>
        </w:rPr>
      </w:pPr>
      <w:r w:rsidRPr="00EB5285">
        <w:rPr>
          <w:rFonts w:ascii="黑体" w:eastAsia="黑体" w:hAnsi="黑体" w:hint="eastAsia"/>
          <w:sz w:val="32"/>
          <w:szCs w:val="32"/>
        </w:rPr>
        <w:t>二、招聘岗位及条件</w:t>
      </w:r>
    </w:p>
    <w:p w:rsidR="00012A3A" w:rsidRPr="00EB5285" w:rsidRDefault="00012A3A" w:rsidP="00012A3A">
      <w:pPr>
        <w:spacing w:line="560" w:lineRule="exact"/>
        <w:ind w:firstLineChars="200" w:firstLine="640"/>
        <w:rPr>
          <w:rFonts w:ascii="华文楷体" w:eastAsia="华文楷体" w:hAnsi="华文楷体" w:hint="eastAsia"/>
          <w:sz w:val="32"/>
          <w:szCs w:val="32"/>
        </w:rPr>
      </w:pPr>
      <w:r w:rsidRPr="00EB5285">
        <w:rPr>
          <w:rFonts w:ascii="华文楷体" w:eastAsia="华文楷体" w:hAnsi="华文楷体" w:hint="eastAsia"/>
          <w:sz w:val="32"/>
          <w:szCs w:val="32"/>
        </w:rPr>
        <w:t>（一）招聘岗位</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招聘岗位共计10个，具体为：流行病与卫生统计岗位2个，卫生事业管理岗位1个，预防医学岗位5个，卫生检验岗位2个。</w:t>
      </w:r>
    </w:p>
    <w:p w:rsidR="00012A3A" w:rsidRPr="00EB5285" w:rsidRDefault="00012A3A" w:rsidP="00012A3A">
      <w:pPr>
        <w:spacing w:line="560" w:lineRule="exact"/>
        <w:ind w:firstLineChars="200" w:firstLine="640"/>
        <w:rPr>
          <w:rFonts w:ascii="华文楷体" w:eastAsia="华文楷体" w:hAnsi="华文楷体" w:hint="eastAsia"/>
          <w:sz w:val="32"/>
          <w:szCs w:val="32"/>
        </w:rPr>
      </w:pPr>
      <w:r w:rsidRPr="00EB5285">
        <w:rPr>
          <w:rFonts w:ascii="华文楷体" w:eastAsia="华文楷体" w:hAnsi="华文楷体" w:hint="eastAsia"/>
          <w:sz w:val="32"/>
          <w:szCs w:val="32"/>
        </w:rPr>
        <w:t>（二）招聘条件</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1．具有中华人民共和国国籍，遵纪守法，品行端正。</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lastRenderedPageBreak/>
        <w:t>2．身体健康，能正常履行招聘岗位职责。</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3．符合本公告招聘岗位所需的具体条件及资格要求（详见附件）。报考者本人有效的毕业证所载学历和专业名称，应与拟报考岗位所要求的“学历”和“专业”分别相符。其中，2021年高校应届毕业生须在2021年7月31日前取得符合岗位条件要求的毕业证、学位证等证书（报名时由学校出具证明材料），并凭证书办理确认等手续，其他报名者须在报名时提供符合岗位要求的毕业证、学位证等证书。</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4．自愿在市疾控中心工作6年以上。</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有下列情况之一者，不得报考：</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曾受过各类刑事处罚的；</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2．曾被开除公职的；</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3．有违法、违纪行为正在接受审查的；</w:t>
      </w:r>
      <w:r w:rsidRPr="00EB5285">
        <w:rPr>
          <w:rFonts w:ascii="仿宋_GB2312" w:eastAsia="仿宋_GB2312" w:hint="eastAsia"/>
          <w:sz w:val="32"/>
          <w:szCs w:val="32"/>
        </w:rPr>
        <w:t> </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4．尚未解除党纪、政纪处分的；</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 </w:t>
      </w:r>
      <w:r w:rsidRPr="00EB5285">
        <w:rPr>
          <w:rFonts w:ascii="仿宋_GB2312" w:eastAsia="仿宋_GB2312" w:hint="eastAsia"/>
          <w:sz w:val="32"/>
          <w:szCs w:val="32"/>
        </w:rPr>
        <w:t>5．按照</w:t>
      </w:r>
      <w:hyperlink r:id="rId4" w:history="1">
        <w:r w:rsidRPr="00EB5285">
          <w:rPr>
            <w:rFonts w:ascii="仿宋_GB2312" w:eastAsia="仿宋_GB2312" w:hint="eastAsia"/>
            <w:sz w:val="32"/>
            <w:szCs w:val="32"/>
          </w:rPr>
          <w:t>《绵阳市事业单位招聘工作人员办法》</w:t>
        </w:r>
      </w:hyperlink>
      <w:r w:rsidRPr="00EB5285">
        <w:rPr>
          <w:rFonts w:ascii="仿宋_GB2312" w:eastAsia="仿宋_GB2312" w:hint="eastAsia"/>
          <w:sz w:val="32"/>
          <w:szCs w:val="32"/>
        </w:rPr>
        <w:t>的相关规定应当回避的；</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 </w:t>
      </w:r>
      <w:r w:rsidRPr="00EB5285">
        <w:rPr>
          <w:rFonts w:ascii="仿宋_GB2312" w:eastAsia="仿宋_GB2312" w:hint="eastAsia"/>
          <w:sz w:val="32"/>
          <w:szCs w:val="32"/>
        </w:rPr>
        <w:t>6．违反有关规定不适宜报考事业单位的。</w:t>
      </w:r>
    </w:p>
    <w:p w:rsidR="00012A3A" w:rsidRPr="00EB5285" w:rsidRDefault="00012A3A" w:rsidP="00012A3A">
      <w:pPr>
        <w:spacing w:line="560" w:lineRule="exact"/>
        <w:ind w:firstLineChars="200" w:firstLine="640"/>
        <w:rPr>
          <w:rFonts w:ascii="黑体" w:eastAsia="黑体" w:hAnsi="黑体" w:hint="eastAsia"/>
          <w:sz w:val="32"/>
          <w:szCs w:val="32"/>
        </w:rPr>
      </w:pPr>
      <w:r w:rsidRPr="00EB5285">
        <w:rPr>
          <w:rFonts w:ascii="黑体" w:eastAsia="黑体" w:hAnsi="黑体" w:hint="eastAsia"/>
          <w:sz w:val="32"/>
          <w:szCs w:val="32"/>
        </w:rPr>
        <w:t>三、报名及资格审核</w:t>
      </w:r>
    </w:p>
    <w:p w:rsidR="00012A3A" w:rsidRDefault="00012A3A" w:rsidP="00012A3A">
      <w:pPr>
        <w:spacing w:line="560" w:lineRule="exact"/>
        <w:ind w:firstLineChars="150" w:firstLine="480"/>
        <w:rPr>
          <w:rFonts w:ascii="仿宋_GB2312" w:eastAsia="仿宋_GB2312" w:hint="eastAsia"/>
          <w:sz w:val="32"/>
          <w:szCs w:val="32"/>
        </w:rPr>
      </w:pPr>
      <w:r w:rsidRPr="00EB5285">
        <w:rPr>
          <w:rFonts w:ascii="华文楷体" w:eastAsia="华文楷体" w:hAnsi="华文楷体" w:hint="eastAsia"/>
          <w:sz w:val="32"/>
          <w:szCs w:val="32"/>
        </w:rPr>
        <w:t>（一）报名所需资料</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1．绵阳市疾病预防控制中心2020年公开考核招聘专业技术人员报名表；</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2．身份证；</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lastRenderedPageBreak/>
        <w:t>3．毕业证和学位证；须用相匹配的毕业证和学位证同时满足报考岗位的学历、学位、专业条件。</w:t>
      </w:r>
      <w:r>
        <w:rPr>
          <w:rFonts w:ascii="仿宋_GB2312" w:eastAsia="仿宋_GB2312" w:hint="eastAsia"/>
          <w:sz w:val="32"/>
          <w:szCs w:val="32"/>
        </w:rPr>
        <w:t>2021</w:t>
      </w:r>
      <w:r w:rsidRPr="00EB5285">
        <w:rPr>
          <w:rFonts w:ascii="仿宋_GB2312" w:eastAsia="仿宋_GB2312" w:hint="eastAsia"/>
          <w:sz w:val="32"/>
          <w:szCs w:val="32"/>
        </w:rPr>
        <w:t>年普通高等教育应届毕业生须提供学生证原件及复印件，学校开具的就读院系、专业以及能够顺利取得学历、学位证书的证明原件,其最终是否符合报考岗位的学历、专业和学位资格条件，以本人毕业时取得的有效毕业证及学位证所载学历、专业名称和学位为准。其余报考者须提供有效的毕业证、学位证(不含临时毕业证、临时学位证、学历学位证明、在读证明等非正式毕业证书和学位证书）。因不满足上述规定资料或资料内容不符而被取消报考、聘用资格，责任由报考者自负。</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4</w:t>
      </w:r>
      <w:r>
        <w:rPr>
          <w:rFonts w:ascii="仿宋_GB2312" w:eastAsia="仿宋_GB2312" w:hint="eastAsia"/>
          <w:sz w:val="32"/>
          <w:szCs w:val="32"/>
        </w:rPr>
        <w:t>．</w:t>
      </w:r>
      <w:r w:rsidRPr="00EB5285">
        <w:rPr>
          <w:rFonts w:ascii="仿宋_GB2312" w:eastAsia="仿宋_GB2312" w:hint="eastAsia"/>
          <w:sz w:val="32"/>
          <w:szCs w:val="32"/>
        </w:rPr>
        <w:t>在职人员须提供原单位出具的同意报考的书面材料。</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以上材料均需原件和复印件1份。</w:t>
      </w:r>
    </w:p>
    <w:p w:rsidR="00012A3A" w:rsidRPr="00EB5285" w:rsidRDefault="00012A3A" w:rsidP="00012A3A">
      <w:pPr>
        <w:spacing w:line="560" w:lineRule="exact"/>
        <w:ind w:firstLineChars="150" w:firstLine="480"/>
        <w:rPr>
          <w:rFonts w:ascii="仿宋_GB2312" w:eastAsia="仿宋_GB2312" w:hint="eastAsia"/>
          <w:sz w:val="32"/>
          <w:szCs w:val="32"/>
        </w:rPr>
      </w:pPr>
      <w:r w:rsidRPr="00EB5285">
        <w:rPr>
          <w:rFonts w:ascii="华文楷体" w:eastAsia="华文楷体" w:hAnsi="华文楷体" w:hint="eastAsia"/>
          <w:sz w:val="32"/>
          <w:szCs w:val="32"/>
        </w:rPr>
        <w:t>（二）报名时间：</w:t>
      </w:r>
      <w:r w:rsidRPr="00EB5285">
        <w:rPr>
          <w:rFonts w:ascii="仿宋_GB2312" w:eastAsia="仿宋_GB2312" w:hint="eastAsia"/>
          <w:sz w:val="32"/>
          <w:szCs w:val="32"/>
        </w:rPr>
        <w:t>2020年10月9日-2020年10月23日（节假日除外）</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联系人：胡愠茹   联系电话：0816-2230679</w:t>
      </w:r>
    </w:p>
    <w:p w:rsidR="00012A3A" w:rsidRPr="00EB5285" w:rsidRDefault="00012A3A" w:rsidP="00012A3A">
      <w:pPr>
        <w:spacing w:line="560" w:lineRule="exact"/>
        <w:ind w:firstLineChars="150" w:firstLine="480"/>
        <w:rPr>
          <w:rFonts w:ascii="仿宋_GB2312" w:eastAsia="仿宋_GB2312" w:hint="eastAsia"/>
          <w:sz w:val="32"/>
          <w:szCs w:val="32"/>
        </w:rPr>
      </w:pPr>
      <w:r w:rsidRPr="00EB5285">
        <w:rPr>
          <w:rFonts w:ascii="华文楷体" w:eastAsia="华文楷体" w:hAnsi="华文楷体" w:hint="eastAsia"/>
          <w:sz w:val="32"/>
          <w:szCs w:val="32"/>
        </w:rPr>
        <w:t>（三）报名方式：</w:t>
      </w:r>
      <w:r w:rsidRPr="00EB5285">
        <w:rPr>
          <w:rFonts w:ascii="仿宋_GB2312" w:eastAsia="仿宋_GB2312" w:hint="eastAsia"/>
          <w:sz w:val="32"/>
          <w:szCs w:val="32"/>
        </w:rPr>
        <w:t>市疾控中心人力资源科进行现场报名。单位地址：绵阳市高新区绵兴东路50号604室。</w:t>
      </w:r>
    </w:p>
    <w:p w:rsidR="00012A3A" w:rsidRPr="00EB5285" w:rsidRDefault="00012A3A" w:rsidP="00012A3A">
      <w:pPr>
        <w:spacing w:line="560" w:lineRule="exact"/>
        <w:ind w:firstLineChars="200" w:firstLine="640"/>
        <w:rPr>
          <w:rFonts w:ascii="华文楷体" w:eastAsia="华文楷体" w:hAnsi="华文楷体" w:hint="eastAsia"/>
          <w:sz w:val="32"/>
          <w:szCs w:val="32"/>
        </w:rPr>
      </w:pPr>
      <w:r w:rsidRPr="00EB5285">
        <w:rPr>
          <w:rFonts w:ascii="华文楷体" w:eastAsia="华文楷体" w:hAnsi="华文楷体" w:hint="eastAsia"/>
          <w:sz w:val="32"/>
          <w:szCs w:val="32"/>
        </w:rPr>
        <w:t>（四）资格审核</w:t>
      </w:r>
    </w:p>
    <w:p w:rsidR="00012A3A" w:rsidRPr="00EB5285" w:rsidRDefault="00012A3A" w:rsidP="00012A3A">
      <w:pPr>
        <w:spacing w:line="560" w:lineRule="exact"/>
        <w:ind w:firstLineChars="200" w:firstLine="640"/>
        <w:jc w:val="left"/>
        <w:rPr>
          <w:rFonts w:ascii="仿宋_GB2312" w:eastAsia="仿宋_GB2312" w:hint="eastAsia"/>
          <w:sz w:val="32"/>
          <w:szCs w:val="32"/>
        </w:rPr>
      </w:pPr>
      <w:r w:rsidRPr="00EB5285">
        <w:rPr>
          <w:rFonts w:ascii="仿宋_GB2312" w:eastAsia="仿宋_GB2312" w:hint="eastAsia"/>
          <w:sz w:val="32"/>
          <w:szCs w:val="32"/>
        </w:rPr>
        <w:t>市疾控中心对报名人员进行资格初审，以电话方式通知初审合格人员参加初选和考核，并领取准考证或面试通知书（暂定领取时间：2020年10月30日）。因考生无法联系造成的后果由考生自行承担。</w:t>
      </w:r>
    </w:p>
    <w:p w:rsidR="00012A3A" w:rsidRPr="00EB5285" w:rsidRDefault="00012A3A" w:rsidP="00012A3A">
      <w:pPr>
        <w:spacing w:line="560" w:lineRule="exact"/>
        <w:ind w:firstLineChars="200" w:firstLine="640"/>
        <w:rPr>
          <w:rFonts w:ascii="黑体" w:eastAsia="黑体" w:hAnsi="黑体" w:hint="eastAsia"/>
          <w:sz w:val="32"/>
          <w:szCs w:val="32"/>
        </w:rPr>
      </w:pPr>
      <w:r w:rsidRPr="00EB5285">
        <w:rPr>
          <w:rFonts w:ascii="黑体" w:eastAsia="黑体" w:hAnsi="黑体" w:hint="eastAsia"/>
          <w:sz w:val="32"/>
          <w:szCs w:val="32"/>
        </w:rPr>
        <w:lastRenderedPageBreak/>
        <w:t>四、考试考核</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华文楷体" w:eastAsia="华文楷体" w:hAnsi="华文楷体" w:hint="eastAsia"/>
          <w:sz w:val="32"/>
          <w:szCs w:val="32"/>
        </w:rPr>
        <w:t>（一）考核时间：</w:t>
      </w:r>
      <w:r w:rsidRPr="00EB5285">
        <w:rPr>
          <w:rFonts w:ascii="仿宋_GB2312" w:eastAsia="仿宋_GB2312" w:hint="eastAsia"/>
          <w:sz w:val="32"/>
          <w:szCs w:val="32"/>
        </w:rPr>
        <w:t>暂定2020年10月31-11月1日，以准考证或面试通知书为准。</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华文楷体" w:eastAsia="华文楷体" w:hAnsi="华文楷体" w:hint="eastAsia"/>
          <w:sz w:val="32"/>
          <w:szCs w:val="32"/>
        </w:rPr>
        <w:t>（二）考核地点：</w:t>
      </w:r>
      <w:r w:rsidRPr="00EB5285">
        <w:rPr>
          <w:rFonts w:ascii="仿宋_GB2312" w:eastAsia="仿宋_GB2312" w:hint="eastAsia"/>
          <w:sz w:val="32"/>
          <w:szCs w:val="32"/>
        </w:rPr>
        <w:t>市疾控中心。</w:t>
      </w:r>
    </w:p>
    <w:p w:rsidR="00012A3A" w:rsidRPr="00EB5285" w:rsidRDefault="00012A3A" w:rsidP="00012A3A">
      <w:pPr>
        <w:spacing w:line="560" w:lineRule="exact"/>
        <w:ind w:firstLineChars="200" w:firstLine="640"/>
        <w:rPr>
          <w:rFonts w:ascii="华文楷体" w:eastAsia="华文楷体" w:hAnsi="华文楷体" w:hint="eastAsia"/>
          <w:sz w:val="32"/>
          <w:szCs w:val="32"/>
        </w:rPr>
      </w:pPr>
      <w:r w:rsidRPr="00EB5285">
        <w:rPr>
          <w:rFonts w:ascii="华文楷体" w:eastAsia="华文楷体" w:hAnsi="华文楷体" w:hint="eastAsia"/>
          <w:sz w:val="32"/>
          <w:szCs w:val="32"/>
        </w:rPr>
        <w:t>（三）初选及考核。</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1．初选。市疾控中心根据应聘人员填报信息结合所聘岗位进行资格初审，初审合格人员领取准考证或面试通知书。</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2．考核。</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1）非卫生检验岗位。根据报名情况，若同一岗位招聘人数与资格审查合格人数达到1:5以上,由我中心组织专业笔试进行初选（主要测试考生的专业基础知识），根据专业笔试成绩按1:5比例从高到低确定面试人选进行综合面试（主要测试考生的综合素质和专业知识，内容包括本专业范围内的基础理论及常规工作的处置等）；若未达到1:5比例，则直接参加综合面试。</w:t>
      </w:r>
    </w:p>
    <w:p w:rsidR="00012A3A" w:rsidRPr="00EB5285" w:rsidRDefault="00012A3A" w:rsidP="00012A3A">
      <w:pPr>
        <w:spacing w:line="560" w:lineRule="exact"/>
        <w:ind w:firstLineChars="150" w:firstLine="480"/>
        <w:rPr>
          <w:rFonts w:ascii="仿宋_GB2312" w:eastAsia="仿宋_GB2312" w:hint="eastAsia"/>
          <w:sz w:val="32"/>
          <w:szCs w:val="32"/>
        </w:rPr>
      </w:pPr>
      <w:r w:rsidRPr="00EB5285">
        <w:rPr>
          <w:rFonts w:ascii="仿宋_GB2312" w:eastAsia="仿宋_GB2312" w:hint="eastAsia"/>
          <w:sz w:val="32"/>
          <w:szCs w:val="32"/>
        </w:rPr>
        <w:t>（2）卫生检验岗位。无论招聘人数与资格审查合格人数是否达到1:5，均须参加由我中心组织的现场操作考试（主要测试考生的专业操作技能水平），现场操作考试后，按1:5比例从高分到低分确定进入综合面试的人选）。</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3</w:t>
      </w:r>
      <w:r>
        <w:rPr>
          <w:rFonts w:ascii="仿宋_GB2312" w:eastAsia="仿宋_GB2312" w:hint="eastAsia"/>
          <w:sz w:val="32"/>
          <w:szCs w:val="32"/>
        </w:rPr>
        <w:t>．</w:t>
      </w:r>
      <w:r w:rsidRPr="00EB5285">
        <w:rPr>
          <w:rFonts w:ascii="仿宋_GB2312" w:eastAsia="仿宋_GB2312" w:hint="eastAsia"/>
          <w:sz w:val="32"/>
          <w:szCs w:val="32"/>
        </w:rPr>
        <w:t>考核计分原则。</w:t>
      </w:r>
    </w:p>
    <w:p w:rsidR="00012A3A" w:rsidRPr="00EB5285" w:rsidRDefault="00012A3A" w:rsidP="00012A3A">
      <w:pPr>
        <w:spacing w:line="560" w:lineRule="exact"/>
        <w:ind w:firstLineChars="150" w:firstLine="480"/>
        <w:rPr>
          <w:rFonts w:ascii="仿宋_GB2312" w:eastAsia="仿宋_GB2312" w:hint="eastAsia"/>
          <w:sz w:val="32"/>
          <w:szCs w:val="32"/>
        </w:rPr>
      </w:pPr>
      <w:r w:rsidRPr="00EB5285">
        <w:rPr>
          <w:rFonts w:ascii="仿宋_GB2312" w:eastAsia="仿宋_GB2312" w:hint="eastAsia"/>
          <w:sz w:val="32"/>
          <w:szCs w:val="32"/>
        </w:rPr>
        <w:t>（1）非卫生检验岗位。以百分制计算，总成绩=综合面试成绩×60%+专业笔试成绩×40%；若未进行专业笔试，总成绩=综合面试成绩。</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lastRenderedPageBreak/>
        <w:t>（2）卫生检验岗位。以百分制计算，总成绩=综合面试成绩×60%+实际操作成绩×40%）。</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（3）未形成竞争的岗位，可由评委2/3以上多数表决通过，表决情况应记录在册。</w:t>
      </w:r>
    </w:p>
    <w:p w:rsidR="00012A3A" w:rsidRDefault="00012A3A" w:rsidP="00012A3A">
      <w:pPr>
        <w:spacing w:line="560" w:lineRule="exact"/>
        <w:ind w:firstLine="570"/>
        <w:rPr>
          <w:rFonts w:ascii="仿宋_GB2312" w:eastAsia="仿宋_GB2312" w:hint="eastAsia"/>
          <w:sz w:val="32"/>
          <w:szCs w:val="32"/>
        </w:rPr>
      </w:pPr>
      <w:r w:rsidRPr="00EB5285">
        <w:rPr>
          <w:rFonts w:ascii="仿宋_GB2312" w:eastAsia="仿宋_GB2312" w:hint="eastAsia"/>
          <w:sz w:val="32"/>
          <w:szCs w:val="32"/>
        </w:rPr>
        <w:t>（4）考核总成绩低于65分不进入体检环节（本条第三点除外）。</w:t>
      </w:r>
    </w:p>
    <w:p w:rsidR="00012A3A" w:rsidRPr="00EB5285" w:rsidRDefault="00012A3A" w:rsidP="00012A3A">
      <w:pPr>
        <w:spacing w:line="560" w:lineRule="exact"/>
        <w:ind w:firstLineChars="200" w:firstLine="640"/>
        <w:rPr>
          <w:rFonts w:ascii="黑体" w:eastAsia="黑体" w:hAnsi="黑体" w:hint="eastAsia"/>
          <w:sz w:val="32"/>
          <w:szCs w:val="32"/>
        </w:rPr>
      </w:pPr>
      <w:r w:rsidRPr="00EB5285">
        <w:rPr>
          <w:rFonts w:ascii="黑体" w:eastAsia="黑体" w:hAnsi="黑体" w:hint="eastAsia"/>
          <w:sz w:val="32"/>
          <w:szCs w:val="32"/>
        </w:rPr>
        <w:t>五、体检</w:t>
      </w:r>
    </w:p>
    <w:p w:rsidR="00012A3A" w:rsidRDefault="00012A3A" w:rsidP="00012A3A">
      <w:pPr>
        <w:widowControl/>
        <w:spacing w:line="560" w:lineRule="exact"/>
        <w:ind w:firstLineChars="200" w:firstLine="640"/>
        <w:jc w:val="left"/>
        <w:rPr>
          <w:rFonts w:ascii="仿宋_GB2312" w:eastAsia="仿宋_GB2312" w:hint="eastAsia"/>
          <w:b/>
          <w:sz w:val="32"/>
          <w:szCs w:val="32"/>
        </w:rPr>
      </w:pPr>
      <w:r w:rsidRPr="00EB5285">
        <w:rPr>
          <w:rFonts w:ascii="仿宋_GB2312" w:eastAsia="仿宋_GB2312" w:hAnsi="宋体" w:cs="宋体" w:hint="eastAsia"/>
          <w:kern w:val="0"/>
          <w:sz w:val="32"/>
          <w:szCs w:val="32"/>
        </w:rPr>
        <w:t>体检项目和标准参照修订后的《公务员录用体检通用标准（试行）》和《公务员体检操作手册（试行）》执行。对体检结果有异议的，可申请复检。复检只进行一次，体检结论以复检结果为准。</w:t>
      </w:r>
    </w:p>
    <w:p w:rsidR="00012A3A" w:rsidRPr="00EB5285" w:rsidRDefault="00012A3A" w:rsidP="00012A3A">
      <w:pPr>
        <w:spacing w:line="560" w:lineRule="exact"/>
        <w:ind w:firstLineChars="200" w:firstLine="640"/>
        <w:rPr>
          <w:rFonts w:ascii="黑体" w:eastAsia="黑体" w:hAnsi="黑体" w:hint="eastAsia"/>
          <w:sz w:val="32"/>
          <w:szCs w:val="32"/>
        </w:rPr>
      </w:pPr>
      <w:r w:rsidRPr="00EB5285">
        <w:rPr>
          <w:rFonts w:ascii="黑体" w:eastAsia="黑体" w:hAnsi="黑体" w:hint="eastAsia"/>
          <w:sz w:val="32"/>
          <w:szCs w:val="32"/>
        </w:rPr>
        <w:t>六、考察</w:t>
      </w:r>
    </w:p>
    <w:p w:rsidR="00012A3A"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市疾控中心对体检合格人员的思想政治素质、遵纪守法情况等方面进行综合考核，并对其与报考相关的人事档案等材料的真实有效性和报考资格进行核实确认。考察中发现有不符合招聘条件的人员，取消其录用资格。</w:t>
      </w:r>
    </w:p>
    <w:p w:rsidR="00012A3A" w:rsidRDefault="00012A3A" w:rsidP="00012A3A">
      <w:pPr>
        <w:widowControl/>
        <w:spacing w:line="560" w:lineRule="exact"/>
        <w:ind w:firstLineChars="200" w:firstLine="640"/>
        <w:jc w:val="left"/>
        <w:rPr>
          <w:rFonts w:ascii="仿宋_GB2312" w:eastAsia="仿宋_GB2312" w:hint="eastAsia"/>
          <w:b/>
          <w:sz w:val="32"/>
          <w:szCs w:val="32"/>
        </w:rPr>
      </w:pPr>
      <w:r w:rsidRPr="00EB5285">
        <w:rPr>
          <w:rFonts w:ascii="仿宋_GB2312" w:eastAsia="仿宋_GB2312" w:hAnsi="宋体" w:cs="宋体" w:hint="eastAsia"/>
          <w:kern w:val="0"/>
          <w:sz w:val="32"/>
          <w:szCs w:val="32"/>
        </w:rPr>
        <w:t>在体检、考察阶段出现空缺是否递补由市疾控中心确定。如需递补，报市卫健委审批后，按照考生考核成绩，依次等额递补，经体检合格后，再进行综合考察。</w:t>
      </w:r>
    </w:p>
    <w:p w:rsidR="00012A3A" w:rsidRPr="00EB5285" w:rsidRDefault="00012A3A" w:rsidP="00012A3A">
      <w:pPr>
        <w:spacing w:line="560" w:lineRule="exact"/>
        <w:ind w:firstLineChars="200" w:firstLine="640"/>
        <w:rPr>
          <w:rFonts w:ascii="黑体" w:eastAsia="黑体" w:hAnsi="黑体" w:hint="eastAsia"/>
          <w:sz w:val="32"/>
          <w:szCs w:val="32"/>
        </w:rPr>
      </w:pPr>
      <w:r w:rsidRPr="00EB5285">
        <w:rPr>
          <w:rFonts w:ascii="黑体" w:eastAsia="黑体" w:hAnsi="黑体" w:hint="eastAsia"/>
          <w:sz w:val="32"/>
          <w:szCs w:val="32"/>
        </w:rPr>
        <w:t>七、公示</w:t>
      </w:r>
    </w:p>
    <w:p w:rsidR="00012A3A" w:rsidRDefault="00012A3A" w:rsidP="00012A3A">
      <w:pPr>
        <w:widowControl/>
        <w:spacing w:line="560" w:lineRule="exact"/>
        <w:ind w:firstLineChars="200" w:firstLine="640"/>
        <w:jc w:val="left"/>
        <w:rPr>
          <w:rFonts w:ascii="仿宋_GB2312" w:eastAsia="仿宋_GB2312" w:hint="eastAsia"/>
          <w:b/>
          <w:sz w:val="32"/>
          <w:szCs w:val="32"/>
        </w:rPr>
      </w:pPr>
      <w:r w:rsidRPr="00EB5285">
        <w:rPr>
          <w:rFonts w:ascii="仿宋_GB2312" w:eastAsia="仿宋_GB2312" w:hAnsi="宋体" w:cs="宋体" w:hint="eastAsia"/>
          <w:kern w:val="0"/>
          <w:sz w:val="32"/>
          <w:szCs w:val="32"/>
        </w:rPr>
        <w:t>对考核、体检、综合考察合格的拟聘人员，将在绵阳人事考试网、绵阳市疾病预防控制中心网站上公示。公示内容包括拟招</w:t>
      </w:r>
      <w:r w:rsidRPr="00EB5285">
        <w:rPr>
          <w:rFonts w:ascii="仿宋_GB2312" w:eastAsia="仿宋_GB2312" w:hAnsi="宋体" w:cs="宋体" w:hint="eastAsia"/>
          <w:kern w:val="0"/>
          <w:sz w:val="32"/>
          <w:szCs w:val="32"/>
        </w:rPr>
        <w:lastRenderedPageBreak/>
        <w:t>聘人员姓名、性别、年龄、考核成绩、拟聘岗位、排名、招聘岗位要求的本人其他有关基本情况等。公布监督举报电话，公示期为5个工作日。公示期间接受社会举报，举报者应以真实姓名实事求是地反映情况，并提供必要的证明材料或调查线索，凡以匿名反映的问题不予受理。</w:t>
      </w:r>
    </w:p>
    <w:p w:rsidR="00012A3A" w:rsidRPr="00EB5285" w:rsidRDefault="00012A3A" w:rsidP="00012A3A">
      <w:pPr>
        <w:spacing w:line="560" w:lineRule="exact"/>
        <w:ind w:firstLineChars="200" w:firstLine="640"/>
        <w:rPr>
          <w:rFonts w:ascii="黑体" w:eastAsia="黑体" w:hAnsi="黑体" w:hint="eastAsia"/>
          <w:sz w:val="32"/>
          <w:szCs w:val="32"/>
        </w:rPr>
      </w:pPr>
      <w:r w:rsidRPr="00EB5285">
        <w:rPr>
          <w:rFonts w:ascii="黑体" w:eastAsia="黑体" w:hAnsi="黑体" w:hint="eastAsia"/>
          <w:sz w:val="32"/>
          <w:szCs w:val="32"/>
        </w:rPr>
        <w:t>八、审核确认和录用</w:t>
      </w:r>
    </w:p>
    <w:p w:rsidR="00012A3A" w:rsidRPr="00EB5285"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经公示无异议者，应在规定的时间内将有效的毕业证、学位证及以下材料送交招聘单位：</w:t>
      </w:r>
    </w:p>
    <w:p w:rsidR="00012A3A" w:rsidRPr="00EB5285"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1</w:t>
      </w:r>
      <w:r w:rsidRPr="00EB5285">
        <w:rPr>
          <w:rFonts w:ascii="仿宋_GB2312" w:eastAsia="仿宋_GB2312" w:hint="eastAsia"/>
          <w:sz w:val="32"/>
          <w:szCs w:val="32"/>
        </w:rPr>
        <w:t>．</w:t>
      </w:r>
      <w:r w:rsidRPr="00EB5285">
        <w:rPr>
          <w:rFonts w:ascii="仿宋_GB2312" w:eastAsia="仿宋_GB2312" w:hAnsi="宋体" w:cs="宋体" w:hint="eastAsia"/>
          <w:kern w:val="0"/>
          <w:sz w:val="32"/>
          <w:szCs w:val="32"/>
        </w:rPr>
        <w:t>在职人员应在公示期满后30日内，提供原单位出具的同意其到新单位应聘的书面材料（通过市人社局审核确认后，在职人员再按照聘用单位要求提供具有人事管理权限的单位（部门）出具的同意解除聘用（劳动）合同证明）或者生效的劳动（人事）争议仲裁裁决书等有效书面证明材料。</w:t>
      </w:r>
    </w:p>
    <w:p w:rsidR="00012A3A" w:rsidRPr="00EB5285"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2</w:t>
      </w:r>
      <w:r w:rsidRPr="00EB5285">
        <w:rPr>
          <w:rFonts w:ascii="仿宋_GB2312" w:eastAsia="仿宋_GB2312" w:hint="eastAsia"/>
          <w:sz w:val="32"/>
          <w:szCs w:val="32"/>
        </w:rPr>
        <w:t>．</w:t>
      </w:r>
      <w:r w:rsidRPr="00EB5285">
        <w:rPr>
          <w:rFonts w:ascii="仿宋_GB2312" w:eastAsia="仿宋_GB2312" w:hAnsi="宋体" w:cs="宋体" w:hint="eastAsia"/>
          <w:kern w:val="0"/>
          <w:sz w:val="32"/>
          <w:szCs w:val="32"/>
        </w:rPr>
        <w:t>下岗、失业人员提供户口所在地县级劳动保障部门发放的《再就业优惠证》或失业证明、以及有效的人事档案管理机构出具的档案管理证明；毕业两年内尚未就业的普通大专院校全日制毕业生应提供教育行政部门出具的未就业证明。</w:t>
      </w:r>
    </w:p>
    <w:p w:rsidR="00012A3A" w:rsidRPr="00EB5285"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3</w:t>
      </w:r>
      <w:r w:rsidRPr="00EB5285">
        <w:rPr>
          <w:rFonts w:ascii="仿宋_GB2312" w:eastAsia="仿宋_GB2312" w:hint="eastAsia"/>
          <w:sz w:val="32"/>
          <w:szCs w:val="32"/>
        </w:rPr>
        <w:t>．</w:t>
      </w:r>
      <w:r w:rsidRPr="00EB5285">
        <w:rPr>
          <w:rFonts w:ascii="仿宋_GB2312" w:eastAsia="仿宋_GB2312" w:hAnsi="宋体" w:cs="宋体" w:hint="eastAsia"/>
          <w:kern w:val="0"/>
          <w:sz w:val="32"/>
          <w:szCs w:val="32"/>
        </w:rPr>
        <w:t>2021届毕业生应在2021年7月31日前持《就业报到证》、毕业证、学位证办理有关手续。</w:t>
      </w:r>
    </w:p>
    <w:p w:rsidR="00012A3A" w:rsidRPr="00EB5285"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招聘单位、主管部门负责对报考者所提供材料的真实性进行审查，并将拟确认人员的相关材料报市人力资源和社会保障局审核确认。市人力资源和社会保障局将按照有关规定和本公告以及</w:t>
      </w:r>
      <w:r w:rsidRPr="00EB5285">
        <w:rPr>
          <w:rFonts w:ascii="仿宋_GB2312" w:eastAsia="仿宋_GB2312" w:hAnsi="宋体" w:cs="宋体" w:hint="eastAsia"/>
          <w:kern w:val="0"/>
          <w:sz w:val="32"/>
          <w:szCs w:val="32"/>
        </w:rPr>
        <w:lastRenderedPageBreak/>
        <w:t xml:space="preserve">招聘单位报送的审核确认材料，对拟聘用人员的报考资格进行审核确认。通过市人社局审核确认的人员，取得聘用资格，按相关规定予以办理聘用手续。     </w:t>
      </w:r>
    </w:p>
    <w:p w:rsidR="00012A3A" w:rsidRPr="00EB5285"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逾期未将上述材料送招聘单位的，视为自动放弃聘用资格，不再办理聘用手续。</w:t>
      </w:r>
    </w:p>
    <w:p w:rsidR="00012A3A" w:rsidRPr="00EB5285"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市疾控中心按照政策规定给予办理签订聘用合同、人事代理、上编、核定工资和社会保险等相关手续。</w:t>
      </w:r>
    </w:p>
    <w:p w:rsidR="00012A3A" w:rsidRPr="00EB5285" w:rsidRDefault="00012A3A" w:rsidP="00012A3A">
      <w:pPr>
        <w:widowControl/>
        <w:spacing w:line="560" w:lineRule="exact"/>
        <w:ind w:firstLineChars="200" w:firstLine="640"/>
        <w:jc w:val="left"/>
        <w:rPr>
          <w:rFonts w:ascii="仿宋_GB2312" w:eastAsia="仿宋_GB2312" w:hAnsi="宋体" w:cs="宋体" w:hint="eastAsia"/>
          <w:kern w:val="0"/>
          <w:sz w:val="32"/>
          <w:szCs w:val="32"/>
        </w:rPr>
      </w:pPr>
      <w:r w:rsidRPr="00EB5285">
        <w:rPr>
          <w:rFonts w:ascii="仿宋_GB2312" w:eastAsia="仿宋_GB2312" w:hAnsi="宋体" w:cs="宋体" w:hint="eastAsia"/>
          <w:kern w:val="0"/>
          <w:sz w:val="32"/>
          <w:szCs w:val="32"/>
        </w:rPr>
        <w:t>此次公开考核招聘的工作人员，按照《四川省事业单位人员聘用制管理试行办法》的规定，实行事业单位聘用制管理。试用期考核不合格人员，解除聘用关系。</w:t>
      </w:r>
    </w:p>
    <w:p w:rsidR="00012A3A" w:rsidRPr="00EB5285" w:rsidRDefault="00012A3A" w:rsidP="00012A3A">
      <w:pPr>
        <w:spacing w:line="560" w:lineRule="exact"/>
        <w:rPr>
          <w:rFonts w:ascii="黑体" w:eastAsia="黑体" w:hAnsi="黑体" w:hint="eastAsia"/>
          <w:b/>
          <w:sz w:val="32"/>
          <w:szCs w:val="32"/>
        </w:rPr>
      </w:pPr>
      <w:r w:rsidRPr="00EB5285">
        <w:rPr>
          <w:rFonts w:ascii="黑体" w:eastAsia="黑体" w:hAnsi="黑体" w:hint="eastAsia"/>
          <w:sz w:val="32"/>
          <w:szCs w:val="32"/>
        </w:rPr>
        <w:t xml:space="preserve">    九</w:t>
      </w:r>
      <w:r w:rsidRPr="00EB5285">
        <w:rPr>
          <w:rFonts w:ascii="黑体" w:eastAsia="黑体" w:hAnsi="黑体" w:hint="eastAsia"/>
          <w:b/>
          <w:sz w:val="32"/>
          <w:szCs w:val="32"/>
        </w:rPr>
        <w:t>、其他</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在招聘的任何环节发现报考者不符合报考条件、弄虚作假、违反回避制度的，报考或聘用资格一律无效，且责任自负。</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附件：</w:t>
      </w:r>
    </w:p>
    <w:p w:rsidR="00012A3A"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1．《</w:t>
      </w:r>
      <w:hyperlink r:id="rId5" w:history="1">
        <w:r w:rsidRPr="00EB5285">
          <w:rPr>
            <w:rFonts w:ascii="仿宋_GB2312" w:eastAsia="仿宋_GB2312" w:hint="eastAsia"/>
            <w:sz w:val="32"/>
            <w:szCs w:val="32"/>
          </w:rPr>
          <w:t>绵阳市疾病预防控制中心2020年公开考核招聘专业技术人员岗位和条件一览表</w:t>
        </w:r>
      </w:hyperlink>
      <w:r w:rsidRPr="00EB5285">
        <w:rPr>
          <w:rFonts w:ascii="仿宋_GB2312" w:eastAsia="仿宋_GB2312" w:hint="eastAsia"/>
          <w:sz w:val="32"/>
          <w:szCs w:val="32"/>
        </w:rPr>
        <w:t>》</w:t>
      </w:r>
    </w:p>
    <w:p w:rsidR="00012A3A" w:rsidRPr="00EB5285" w:rsidRDefault="00012A3A" w:rsidP="00012A3A">
      <w:pPr>
        <w:spacing w:line="560" w:lineRule="exact"/>
        <w:ind w:firstLineChars="200" w:firstLine="640"/>
        <w:rPr>
          <w:rFonts w:ascii="仿宋_GB2312" w:eastAsia="仿宋_GB2312" w:hint="eastAsia"/>
          <w:sz w:val="32"/>
          <w:szCs w:val="32"/>
        </w:rPr>
      </w:pPr>
      <w:r w:rsidRPr="00EB5285">
        <w:rPr>
          <w:rFonts w:ascii="仿宋_GB2312" w:eastAsia="仿宋_GB2312" w:hint="eastAsia"/>
          <w:sz w:val="32"/>
          <w:szCs w:val="32"/>
        </w:rPr>
        <w:t>2．《</w:t>
      </w:r>
      <w:hyperlink r:id="rId6" w:history="1">
        <w:r w:rsidRPr="00EB5285">
          <w:rPr>
            <w:rFonts w:ascii="仿宋_GB2312" w:eastAsia="仿宋_GB2312" w:hint="eastAsia"/>
            <w:sz w:val="32"/>
            <w:szCs w:val="32"/>
          </w:rPr>
          <w:t>绵阳市疾病预防控制中心2020年公开考核招聘专业技术人员报名表</w:t>
        </w:r>
      </w:hyperlink>
      <w:r w:rsidRPr="00EB5285">
        <w:rPr>
          <w:rFonts w:ascii="仿宋_GB2312" w:eastAsia="仿宋_GB2312" w:hint="eastAsia"/>
          <w:sz w:val="32"/>
          <w:szCs w:val="32"/>
        </w:rPr>
        <w:t>》</w:t>
      </w:r>
    </w:p>
    <w:p w:rsidR="00012A3A" w:rsidRPr="00EB5285" w:rsidRDefault="00012A3A" w:rsidP="00012A3A">
      <w:pPr>
        <w:spacing w:line="560" w:lineRule="exact"/>
        <w:rPr>
          <w:rFonts w:ascii="仿宋_GB2312" w:eastAsia="仿宋_GB2312" w:hint="eastAsia"/>
          <w:sz w:val="32"/>
          <w:szCs w:val="32"/>
        </w:rPr>
      </w:pPr>
      <w:r w:rsidRPr="00EB5285">
        <w:rPr>
          <w:rFonts w:ascii="仿宋_GB2312" w:eastAsia="仿宋_GB2312" w:hint="eastAsia"/>
          <w:sz w:val="32"/>
          <w:szCs w:val="32"/>
        </w:rPr>
        <w:t xml:space="preserve">                                                                                                                                             </w:t>
      </w:r>
    </w:p>
    <w:p w:rsidR="00012A3A" w:rsidRPr="00EB5285" w:rsidRDefault="00012A3A" w:rsidP="00012A3A">
      <w:pPr>
        <w:spacing w:line="580" w:lineRule="exact"/>
        <w:ind w:firstLineChars="200" w:firstLine="640"/>
        <w:jc w:val="left"/>
        <w:rPr>
          <w:rFonts w:ascii="仿宋_GB2312" w:eastAsia="仿宋_GB2312" w:hint="eastAsia"/>
          <w:sz w:val="32"/>
          <w:szCs w:val="32"/>
        </w:rPr>
        <w:sectPr w:rsidR="00012A3A" w:rsidRPr="00EB5285" w:rsidSect="007B631D">
          <w:headerReference w:type="default" r:id="rId7"/>
          <w:footerReference w:type="even" r:id="rId8"/>
          <w:footerReference w:type="default" r:id="rId9"/>
          <w:pgSz w:w="11906" w:h="16838" w:code="9"/>
          <w:pgMar w:top="2041" w:right="1474" w:bottom="1928" w:left="1588" w:header="851" w:footer="992" w:gutter="0"/>
          <w:cols w:space="425"/>
          <w:docGrid w:type="lines" w:linePitch="312"/>
        </w:sectPr>
      </w:pPr>
    </w:p>
    <w:p w:rsidR="00012A3A" w:rsidRPr="00EB5285" w:rsidRDefault="00012A3A" w:rsidP="00012A3A">
      <w:pPr>
        <w:jc w:val="center"/>
        <w:rPr>
          <w:rFonts w:ascii="宋体" w:hAnsi="宋体"/>
          <w:b/>
          <w:sz w:val="32"/>
          <w:szCs w:val="32"/>
        </w:rPr>
      </w:pPr>
      <w:hyperlink r:id="rId10" w:history="1">
        <w:r w:rsidRPr="00EB5285">
          <w:rPr>
            <w:rFonts w:ascii="宋体" w:hAnsi="宋体" w:hint="eastAsia"/>
            <w:b/>
            <w:sz w:val="32"/>
            <w:szCs w:val="32"/>
          </w:rPr>
          <w:t>绵阳市疾病预防控制中心2020年公开考核招聘专业技术人员岗位和条件一览表</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06"/>
        <w:gridCol w:w="637"/>
        <w:gridCol w:w="2910"/>
        <w:gridCol w:w="1110"/>
        <w:gridCol w:w="912"/>
        <w:gridCol w:w="1656"/>
        <w:gridCol w:w="3444"/>
        <w:gridCol w:w="1057"/>
      </w:tblGrid>
      <w:tr w:rsidR="00012A3A" w:rsidRPr="007D0CA7" w:rsidTr="00F20845">
        <w:trPr>
          <w:trHeight w:val="427"/>
        </w:trPr>
        <w:tc>
          <w:tcPr>
            <w:tcW w:w="1242" w:type="dxa"/>
            <w:vMerge w:val="restart"/>
            <w:vAlign w:val="center"/>
          </w:tcPr>
          <w:p w:rsidR="00012A3A" w:rsidRPr="007D0CA7" w:rsidRDefault="00012A3A" w:rsidP="00F20845">
            <w:pPr>
              <w:jc w:val="center"/>
              <w:rPr>
                <w:rFonts w:eastAsia="Times New Roman"/>
                <w:b/>
                <w:sz w:val="18"/>
              </w:rPr>
            </w:pPr>
            <w:r w:rsidRPr="007D0CA7">
              <w:rPr>
                <w:b/>
                <w:sz w:val="18"/>
              </w:rPr>
              <w:t>招聘单位</w:t>
            </w:r>
          </w:p>
        </w:tc>
        <w:tc>
          <w:tcPr>
            <w:tcW w:w="1206" w:type="dxa"/>
            <w:vMerge w:val="restart"/>
            <w:vAlign w:val="center"/>
          </w:tcPr>
          <w:p w:rsidR="00012A3A" w:rsidRPr="007D0CA7" w:rsidRDefault="00012A3A" w:rsidP="00F20845">
            <w:pPr>
              <w:jc w:val="center"/>
              <w:rPr>
                <w:rFonts w:eastAsia="Times New Roman"/>
                <w:b/>
                <w:sz w:val="18"/>
              </w:rPr>
            </w:pPr>
            <w:r w:rsidRPr="007D0CA7">
              <w:rPr>
                <w:b/>
                <w:sz w:val="18"/>
              </w:rPr>
              <w:t>招聘职位</w:t>
            </w:r>
          </w:p>
        </w:tc>
        <w:tc>
          <w:tcPr>
            <w:tcW w:w="637" w:type="dxa"/>
            <w:vMerge w:val="restart"/>
            <w:vAlign w:val="center"/>
          </w:tcPr>
          <w:p w:rsidR="00012A3A" w:rsidRPr="007D0CA7" w:rsidRDefault="00012A3A" w:rsidP="00F20845">
            <w:pPr>
              <w:jc w:val="center"/>
              <w:rPr>
                <w:rFonts w:eastAsia="Times New Roman"/>
                <w:b/>
                <w:sz w:val="18"/>
              </w:rPr>
            </w:pPr>
            <w:r w:rsidRPr="007D0CA7">
              <w:rPr>
                <w:b/>
                <w:sz w:val="18"/>
              </w:rPr>
              <w:t>招聘人数</w:t>
            </w:r>
          </w:p>
        </w:tc>
        <w:tc>
          <w:tcPr>
            <w:tcW w:w="10032" w:type="dxa"/>
            <w:gridSpan w:val="5"/>
            <w:vAlign w:val="center"/>
          </w:tcPr>
          <w:p w:rsidR="00012A3A" w:rsidRPr="007D0CA7" w:rsidRDefault="00012A3A" w:rsidP="00F20845">
            <w:pPr>
              <w:jc w:val="center"/>
              <w:rPr>
                <w:rFonts w:eastAsia="Times New Roman"/>
                <w:b/>
                <w:sz w:val="18"/>
              </w:rPr>
            </w:pPr>
            <w:r w:rsidRPr="007D0CA7">
              <w:rPr>
                <w:b/>
                <w:sz w:val="18"/>
              </w:rPr>
              <w:t>其他要求</w:t>
            </w:r>
          </w:p>
        </w:tc>
        <w:tc>
          <w:tcPr>
            <w:tcW w:w="1057" w:type="dxa"/>
            <w:vMerge w:val="restart"/>
            <w:vAlign w:val="center"/>
          </w:tcPr>
          <w:p w:rsidR="00012A3A" w:rsidRPr="007D0CA7" w:rsidRDefault="00012A3A" w:rsidP="00F20845">
            <w:pPr>
              <w:jc w:val="center"/>
              <w:rPr>
                <w:b/>
                <w:sz w:val="18"/>
              </w:rPr>
            </w:pPr>
            <w:r w:rsidRPr="007D0CA7">
              <w:rPr>
                <w:b/>
                <w:sz w:val="18"/>
              </w:rPr>
              <w:t>备注</w:t>
            </w:r>
          </w:p>
        </w:tc>
      </w:tr>
      <w:tr w:rsidR="00012A3A" w:rsidRPr="007D0CA7" w:rsidTr="00F20845">
        <w:trPr>
          <w:trHeight w:val="433"/>
        </w:trPr>
        <w:tc>
          <w:tcPr>
            <w:tcW w:w="1242" w:type="dxa"/>
            <w:vMerge/>
            <w:vAlign w:val="center"/>
          </w:tcPr>
          <w:p w:rsidR="00012A3A" w:rsidRPr="007D0CA7" w:rsidRDefault="00012A3A" w:rsidP="00F20845">
            <w:pPr>
              <w:widowControl/>
              <w:jc w:val="center"/>
              <w:rPr>
                <w:rFonts w:eastAsia="Times New Roman"/>
                <w:b/>
                <w:sz w:val="18"/>
              </w:rPr>
            </w:pPr>
          </w:p>
        </w:tc>
        <w:tc>
          <w:tcPr>
            <w:tcW w:w="1206" w:type="dxa"/>
            <w:vMerge/>
            <w:vAlign w:val="center"/>
          </w:tcPr>
          <w:p w:rsidR="00012A3A" w:rsidRPr="007D0CA7" w:rsidRDefault="00012A3A" w:rsidP="00F20845">
            <w:pPr>
              <w:widowControl/>
              <w:jc w:val="center"/>
              <w:rPr>
                <w:rFonts w:eastAsia="Times New Roman"/>
                <w:b/>
                <w:sz w:val="18"/>
              </w:rPr>
            </w:pPr>
          </w:p>
        </w:tc>
        <w:tc>
          <w:tcPr>
            <w:tcW w:w="637" w:type="dxa"/>
            <w:vMerge/>
            <w:vAlign w:val="center"/>
          </w:tcPr>
          <w:p w:rsidR="00012A3A" w:rsidRPr="007D0CA7" w:rsidRDefault="00012A3A" w:rsidP="00F20845">
            <w:pPr>
              <w:widowControl/>
              <w:jc w:val="center"/>
              <w:rPr>
                <w:rFonts w:eastAsia="Times New Roman"/>
                <w:b/>
                <w:sz w:val="18"/>
              </w:rPr>
            </w:pPr>
          </w:p>
        </w:tc>
        <w:tc>
          <w:tcPr>
            <w:tcW w:w="2910" w:type="dxa"/>
            <w:vAlign w:val="center"/>
          </w:tcPr>
          <w:p w:rsidR="00012A3A" w:rsidRPr="007D0CA7" w:rsidRDefault="00012A3A" w:rsidP="00F20845">
            <w:pPr>
              <w:jc w:val="center"/>
              <w:rPr>
                <w:rFonts w:eastAsia="Times New Roman"/>
                <w:b/>
                <w:sz w:val="18"/>
              </w:rPr>
            </w:pPr>
            <w:r w:rsidRPr="007D0CA7">
              <w:rPr>
                <w:rFonts w:hint="eastAsia"/>
                <w:b/>
                <w:sz w:val="18"/>
              </w:rPr>
              <w:t>年龄</w:t>
            </w:r>
          </w:p>
        </w:tc>
        <w:tc>
          <w:tcPr>
            <w:tcW w:w="1110" w:type="dxa"/>
            <w:vAlign w:val="center"/>
          </w:tcPr>
          <w:p w:rsidR="00012A3A" w:rsidRPr="007D0CA7" w:rsidRDefault="00012A3A" w:rsidP="00F20845">
            <w:pPr>
              <w:jc w:val="center"/>
              <w:rPr>
                <w:rFonts w:eastAsia="Times New Roman"/>
                <w:b/>
                <w:sz w:val="18"/>
              </w:rPr>
            </w:pPr>
            <w:r w:rsidRPr="007D0CA7">
              <w:rPr>
                <w:rFonts w:hint="eastAsia"/>
                <w:b/>
                <w:sz w:val="18"/>
              </w:rPr>
              <w:t>学历</w:t>
            </w:r>
          </w:p>
        </w:tc>
        <w:tc>
          <w:tcPr>
            <w:tcW w:w="912" w:type="dxa"/>
            <w:vAlign w:val="center"/>
          </w:tcPr>
          <w:p w:rsidR="00012A3A" w:rsidRPr="007D0CA7" w:rsidRDefault="00012A3A" w:rsidP="00F20845">
            <w:pPr>
              <w:jc w:val="center"/>
              <w:rPr>
                <w:rFonts w:hint="eastAsia"/>
                <w:b/>
                <w:sz w:val="18"/>
              </w:rPr>
            </w:pPr>
            <w:r w:rsidRPr="007D0CA7">
              <w:rPr>
                <w:rFonts w:hint="eastAsia"/>
                <w:b/>
                <w:sz w:val="18"/>
              </w:rPr>
              <w:t>学位</w:t>
            </w:r>
          </w:p>
        </w:tc>
        <w:tc>
          <w:tcPr>
            <w:tcW w:w="1656" w:type="dxa"/>
            <w:vAlign w:val="center"/>
          </w:tcPr>
          <w:p w:rsidR="00012A3A" w:rsidRPr="007D0CA7" w:rsidRDefault="00012A3A" w:rsidP="00F20845">
            <w:pPr>
              <w:jc w:val="center"/>
              <w:rPr>
                <w:rFonts w:eastAsia="Times New Roman"/>
                <w:b/>
                <w:sz w:val="18"/>
              </w:rPr>
            </w:pPr>
            <w:r w:rsidRPr="007D0CA7">
              <w:rPr>
                <w:b/>
                <w:sz w:val="18"/>
              </w:rPr>
              <w:t>专业</w:t>
            </w:r>
          </w:p>
        </w:tc>
        <w:tc>
          <w:tcPr>
            <w:tcW w:w="3444" w:type="dxa"/>
            <w:vAlign w:val="center"/>
          </w:tcPr>
          <w:p w:rsidR="00012A3A" w:rsidRPr="007D0CA7" w:rsidRDefault="00012A3A" w:rsidP="00F20845">
            <w:pPr>
              <w:jc w:val="center"/>
              <w:rPr>
                <w:rFonts w:eastAsia="Times New Roman"/>
                <w:b/>
                <w:sz w:val="18"/>
              </w:rPr>
            </w:pPr>
            <w:r w:rsidRPr="007D0CA7">
              <w:rPr>
                <w:b/>
                <w:sz w:val="18"/>
              </w:rPr>
              <w:t>其他</w:t>
            </w:r>
          </w:p>
        </w:tc>
        <w:tc>
          <w:tcPr>
            <w:tcW w:w="1057" w:type="dxa"/>
            <w:vMerge/>
          </w:tcPr>
          <w:p w:rsidR="00012A3A" w:rsidRPr="007D0CA7" w:rsidRDefault="00012A3A" w:rsidP="00F20845">
            <w:pPr>
              <w:widowControl/>
              <w:jc w:val="center"/>
              <w:rPr>
                <w:rFonts w:eastAsia="Times New Roman"/>
                <w:sz w:val="18"/>
              </w:rPr>
            </w:pPr>
          </w:p>
        </w:tc>
      </w:tr>
      <w:tr w:rsidR="00012A3A" w:rsidRPr="007D0CA7" w:rsidTr="00F20845">
        <w:trPr>
          <w:trHeight w:val="1175"/>
        </w:trPr>
        <w:tc>
          <w:tcPr>
            <w:tcW w:w="1242" w:type="dxa"/>
            <w:vMerge w:val="restart"/>
            <w:vAlign w:val="center"/>
          </w:tcPr>
          <w:p w:rsidR="00012A3A" w:rsidRPr="007D0CA7" w:rsidRDefault="00012A3A" w:rsidP="00F20845">
            <w:pPr>
              <w:jc w:val="center"/>
              <w:rPr>
                <w:rFonts w:hint="eastAsia"/>
              </w:rPr>
            </w:pPr>
            <w:r w:rsidRPr="007D0CA7">
              <w:rPr>
                <w:rFonts w:hint="eastAsia"/>
              </w:rPr>
              <w:t>绵阳市疾病预防控制中心</w:t>
            </w:r>
          </w:p>
        </w:tc>
        <w:tc>
          <w:tcPr>
            <w:tcW w:w="1206" w:type="dxa"/>
            <w:vAlign w:val="center"/>
          </w:tcPr>
          <w:p w:rsidR="00012A3A" w:rsidRPr="007D0CA7" w:rsidRDefault="00012A3A" w:rsidP="00F20845">
            <w:pPr>
              <w:spacing w:line="240" w:lineRule="exact"/>
              <w:jc w:val="center"/>
              <w:rPr>
                <w:rFonts w:hint="eastAsia"/>
                <w:szCs w:val="21"/>
              </w:rPr>
            </w:pPr>
            <w:r w:rsidRPr="007D0CA7">
              <w:rPr>
                <w:rFonts w:hint="eastAsia"/>
                <w:szCs w:val="21"/>
              </w:rPr>
              <w:t>流行病与卫生统计岗位</w:t>
            </w:r>
          </w:p>
        </w:tc>
        <w:tc>
          <w:tcPr>
            <w:tcW w:w="637" w:type="dxa"/>
            <w:vAlign w:val="center"/>
          </w:tcPr>
          <w:p w:rsidR="00012A3A" w:rsidRPr="007D0CA7" w:rsidRDefault="00012A3A" w:rsidP="00F20845">
            <w:pPr>
              <w:spacing w:line="240" w:lineRule="exact"/>
              <w:jc w:val="center"/>
              <w:rPr>
                <w:rFonts w:hint="eastAsia"/>
              </w:rPr>
            </w:pPr>
            <w:r w:rsidRPr="007D0CA7">
              <w:rPr>
                <w:rFonts w:hint="eastAsia"/>
              </w:rPr>
              <w:t>2</w:t>
            </w:r>
          </w:p>
        </w:tc>
        <w:tc>
          <w:tcPr>
            <w:tcW w:w="2910" w:type="dxa"/>
            <w:vAlign w:val="center"/>
          </w:tcPr>
          <w:p w:rsidR="00012A3A" w:rsidRPr="007D0CA7" w:rsidRDefault="00012A3A" w:rsidP="00F20845">
            <w:pPr>
              <w:spacing w:line="240" w:lineRule="exact"/>
              <w:jc w:val="center"/>
              <w:rPr>
                <w:rFonts w:hint="eastAsia"/>
              </w:rPr>
            </w:pPr>
            <w:r w:rsidRPr="007D0CA7">
              <w:rPr>
                <w:rFonts w:hint="eastAsia"/>
              </w:rPr>
              <w:t>1984</w:t>
            </w:r>
            <w:r w:rsidRPr="007D0CA7">
              <w:rPr>
                <w:rFonts w:hint="eastAsia"/>
              </w:rPr>
              <w:t>年</w:t>
            </w:r>
            <w:r w:rsidRPr="007D0CA7">
              <w:rPr>
                <w:rFonts w:hint="eastAsia"/>
              </w:rPr>
              <w:t>11</w:t>
            </w:r>
            <w:r w:rsidRPr="007D0CA7">
              <w:rPr>
                <w:rFonts w:hint="eastAsia"/>
              </w:rPr>
              <w:t>月</w:t>
            </w:r>
            <w:r w:rsidRPr="007D0CA7">
              <w:rPr>
                <w:rFonts w:hint="eastAsia"/>
              </w:rPr>
              <w:t>1</w:t>
            </w:r>
            <w:r w:rsidRPr="007D0CA7">
              <w:rPr>
                <w:rFonts w:hint="eastAsia"/>
              </w:rPr>
              <w:t>日及以后出生</w:t>
            </w:r>
          </w:p>
        </w:tc>
        <w:tc>
          <w:tcPr>
            <w:tcW w:w="1110" w:type="dxa"/>
            <w:vAlign w:val="center"/>
          </w:tcPr>
          <w:p w:rsidR="00012A3A" w:rsidRPr="007D0CA7" w:rsidRDefault="00012A3A" w:rsidP="00F20845">
            <w:pPr>
              <w:spacing w:line="240" w:lineRule="exact"/>
              <w:jc w:val="center"/>
              <w:rPr>
                <w:rFonts w:hint="eastAsia"/>
              </w:rPr>
            </w:pPr>
            <w:r w:rsidRPr="007D0CA7">
              <w:rPr>
                <w:rFonts w:hint="eastAsia"/>
              </w:rPr>
              <w:t>普通高等教育硕士研究生及以上</w:t>
            </w:r>
          </w:p>
        </w:tc>
        <w:tc>
          <w:tcPr>
            <w:tcW w:w="912" w:type="dxa"/>
            <w:vAlign w:val="center"/>
          </w:tcPr>
          <w:p w:rsidR="00012A3A" w:rsidRPr="007D0CA7" w:rsidRDefault="00012A3A" w:rsidP="00F20845">
            <w:pPr>
              <w:spacing w:line="240" w:lineRule="exact"/>
              <w:jc w:val="center"/>
              <w:rPr>
                <w:rFonts w:hint="eastAsia"/>
              </w:rPr>
            </w:pPr>
            <w:r w:rsidRPr="007D0CA7">
              <w:rPr>
                <w:rFonts w:hint="eastAsia"/>
              </w:rPr>
              <w:t>硕士及以上</w:t>
            </w:r>
          </w:p>
        </w:tc>
        <w:tc>
          <w:tcPr>
            <w:tcW w:w="1656" w:type="dxa"/>
            <w:vAlign w:val="center"/>
          </w:tcPr>
          <w:p w:rsidR="00012A3A" w:rsidRPr="007D0CA7" w:rsidRDefault="00012A3A" w:rsidP="00F20845">
            <w:pPr>
              <w:spacing w:line="240" w:lineRule="exact"/>
              <w:jc w:val="center"/>
              <w:rPr>
                <w:rFonts w:hint="eastAsia"/>
              </w:rPr>
            </w:pPr>
            <w:r w:rsidRPr="007D0CA7">
              <w:rPr>
                <w:rFonts w:hint="eastAsia"/>
              </w:rPr>
              <w:t>流行病与卫生统计学</w:t>
            </w:r>
          </w:p>
        </w:tc>
        <w:tc>
          <w:tcPr>
            <w:tcW w:w="3444" w:type="dxa"/>
            <w:vAlign w:val="center"/>
          </w:tcPr>
          <w:p w:rsidR="00012A3A" w:rsidRPr="007D0CA7" w:rsidRDefault="00012A3A" w:rsidP="00F20845">
            <w:pPr>
              <w:spacing w:line="240" w:lineRule="exact"/>
              <w:jc w:val="center"/>
              <w:rPr>
                <w:rFonts w:hint="eastAsia"/>
              </w:rPr>
            </w:pPr>
            <w:r w:rsidRPr="007D0CA7">
              <w:rPr>
                <w:rFonts w:hint="eastAsia"/>
              </w:rPr>
              <w:t>本科所学专业为预防医学、临床医学、食品卫生与营养学</w:t>
            </w:r>
          </w:p>
        </w:tc>
        <w:tc>
          <w:tcPr>
            <w:tcW w:w="1057" w:type="dxa"/>
            <w:vAlign w:val="center"/>
          </w:tcPr>
          <w:p w:rsidR="00012A3A" w:rsidRPr="007D0CA7" w:rsidRDefault="00012A3A" w:rsidP="00F20845">
            <w:pPr>
              <w:jc w:val="center"/>
            </w:pPr>
          </w:p>
        </w:tc>
      </w:tr>
      <w:tr w:rsidR="00012A3A" w:rsidRPr="007D0CA7" w:rsidTr="00F20845">
        <w:trPr>
          <w:trHeight w:val="964"/>
        </w:trPr>
        <w:tc>
          <w:tcPr>
            <w:tcW w:w="1242" w:type="dxa"/>
            <w:vMerge/>
            <w:vAlign w:val="center"/>
          </w:tcPr>
          <w:p w:rsidR="00012A3A" w:rsidRPr="007D0CA7" w:rsidRDefault="00012A3A" w:rsidP="00F20845">
            <w:pPr>
              <w:jc w:val="center"/>
              <w:rPr>
                <w:rFonts w:hint="eastAsia"/>
              </w:rPr>
            </w:pPr>
          </w:p>
        </w:tc>
        <w:tc>
          <w:tcPr>
            <w:tcW w:w="1206" w:type="dxa"/>
            <w:vAlign w:val="center"/>
          </w:tcPr>
          <w:p w:rsidR="00012A3A" w:rsidRPr="007D0CA7" w:rsidRDefault="00012A3A" w:rsidP="00F20845">
            <w:pPr>
              <w:spacing w:line="240" w:lineRule="exact"/>
              <w:jc w:val="center"/>
              <w:rPr>
                <w:rFonts w:hint="eastAsia"/>
                <w:szCs w:val="21"/>
              </w:rPr>
            </w:pPr>
            <w:r w:rsidRPr="007D0CA7">
              <w:rPr>
                <w:rFonts w:hint="eastAsia"/>
                <w:szCs w:val="21"/>
              </w:rPr>
              <w:t>卫生事业管理岗位</w:t>
            </w:r>
          </w:p>
        </w:tc>
        <w:tc>
          <w:tcPr>
            <w:tcW w:w="637" w:type="dxa"/>
            <w:vAlign w:val="center"/>
          </w:tcPr>
          <w:p w:rsidR="00012A3A" w:rsidRPr="007D0CA7" w:rsidRDefault="00012A3A" w:rsidP="00F20845">
            <w:pPr>
              <w:spacing w:line="240" w:lineRule="exact"/>
              <w:jc w:val="center"/>
              <w:rPr>
                <w:rFonts w:hint="eastAsia"/>
              </w:rPr>
            </w:pPr>
            <w:r w:rsidRPr="007D0CA7">
              <w:rPr>
                <w:rFonts w:hint="eastAsia"/>
              </w:rPr>
              <w:t>1</w:t>
            </w:r>
          </w:p>
        </w:tc>
        <w:tc>
          <w:tcPr>
            <w:tcW w:w="2910" w:type="dxa"/>
            <w:vAlign w:val="center"/>
          </w:tcPr>
          <w:p w:rsidR="00012A3A" w:rsidRPr="007D0CA7" w:rsidRDefault="00012A3A" w:rsidP="00F20845">
            <w:pPr>
              <w:spacing w:line="240" w:lineRule="exact"/>
              <w:jc w:val="center"/>
              <w:rPr>
                <w:rFonts w:hint="eastAsia"/>
              </w:rPr>
            </w:pPr>
            <w:r w:rsidRPr="007D0CA7">
              <w:rPr>
                <w:rFonts w:hint="eastAsia"/>
              </w:rPr>
              <w:t>1984</w:t>
            </w:r>
            <w:r w:rsidRPr="007D0CA7">
              <w:rPr>
                <w:rFonts w:hint="eastAsia"/>
              </w:rPr>
              <w:t>年</w:t>
            </w:r>
            <w:r w:rsidRPr="007D0CA7">
              <w:rPr>
                <w:rFonts w:hint="eastAsia"/>
              </w:rPr>
              <w:t>11</w:t>
            </w:r>
            <w:r w:rsidRPr="007D0CA7">
              <w:rPr>
                <w:rFonts w:hint="eastAsia"/>
              </w:rPr>
              <w:t>月</w:t>
            </w:r>
            <w:r w:rsidRPr="007D0CA7">
              <w:rPr>
                <w:rFonts w:hint="eastAsia"/>
              </w:rPr>
              <w:t>1</w:t>
            </w:r>
            <w:r w:rsidRPr="007D0CA7">
              <w:rPr>
                <w:rFonts w:hint="eastAsia"/>
              </w:rPr>
              <w:t>日及以后出生</w:t>
            </w:r>
          </w:p>
        </w:tc>
        <w:tc>
          <w:tcPr>
            <w:tcW w:w="1110" w:type="dxa"/>
            <w:vAlign w:val="center"/>
          </w:tcPr>
          <w:p w:rsidR="00012A3A" w:rsidRPr="007D0CA7" w:rsidRDefault="00012A3A" w:rsidP="00F20845">
            <w:pPr>
              <w:spacing w:line="240" w:lineRule="exact"/>
              <w:jc w:val="center"/>
              <w:rPr>
                <w:rFonts w:hint="eastAsia"/>
              </w:rPr>
            </w:pPr>
            <w:r w:rsidRPr="007D0CA7">
              <w:rPr>
                <w:rFonts w:hint="eastAsia"/>
              </w:rPr>
              <w:t>普通高等教育硕士研究生及以上</w:t>
            </w:r>
          </w:p>
        </w:tc>
        <w:tc>
          <w:tcPr>
            <w:tcW w:w="912" w:type="dxa"/>
            <w:vAlign w:val="center"/>
          </w:tcPr>
          <w:p w:rsidR="00012A3A" w:rsidRPr="007D0CA7" w:rsidRDefault="00012A3A" w:rsidP="00F20845">
            <w:pPr>
              <w:spacing w:line="240" w:lineRule="exact"/>
              <w:jc w:val="center"/>
              <w:rPr>
                <w:rFonts w:hint="eastAsia"/>
              </w:rPr>
            </w:pPr>
            <w:r w:rsidRPr="007D0CA7">
              <w:rPr>
                <w:rFonts w:hint="eastAsia"/>
              </w:rPr>
              <w:t>硕士及以上</w:t>
            </w:r>
          </w:p>
        </w:tc>
        <w:tc>
          <w:tcPr>
            <w:tcW w:w="1656" w:type="dxa"/>
            <w:vAlign w:val="center"/>
          </w:tcPr>
          <w:p w:rsidR="00012A3A" w:rsidRPr="007D0CA7" w:rsidRDefault="00012A3A" w:rsidP="00F20845">
            <w:pPr>
              <w:spacing w:line="240" w:lineRule="exact"/>
              <w:jc w:val="center"/>
              <w:rPr>
                <w:rFonts w:hint="eastAsia"/>
              </w:rPr>
            </w:pPr>
            <w:r w:rsidRPr="007D0CA7">
              <w:rPr>
                <w:rFonts w:hint="eastAsia"/>
              </w:rPr>
              <w:t>社会医学与卫生事业管理、卫生事业管理、卫生政策与管理</w:t>
            </w:r>
          </w:p>
        </w:tc>
        <w:tc>
          <w:tcPr>
            <w:tcW w:w="3444" w:type="dxa"/>
            <w:vAlign w:val="center"/>
          </w:tcPr>
          <w:p w:rsidR="00012A3A" w:rsidRPr="007D0CA7" w:rsidRDefault="00012A3A" w:rsidP="00F20845">
            <w:pPr>
              <w:spacing w:line="240" w:lineRule="exact"/>
              <w:jc w:val="center"/>
              <w:rPr>
                <w:rFonts w:hint="eastAsia"/>
              </w:rPr>
            </w:pPr>
            <w:r w:rsidRPr="007D0CA7">
              <w:rPr>
                <w:rFonts w:hint="eastAsia"/>
              </w:rPr>
              <w:t>本科所学专业为预防医学、临床医学、食品卫生与营养学</w:t>
            </w:r>
          </w:p>
        </w:tc>
        <w:tc>
          <w:tcPr>
            <w:tcW w:w="1057" w:type="dxa"/>
            <w:vAlign w:val="center"/>
          </w:tcPr>
          <w:p w:rsidR="00012A3A" w:rsidRPr="007D0CA7" w:rsidRDefault="00012A3A" w:rsidP="00F20845">
            <w:pPr>
              <w:jc w:val="center"/>
            </w:pPr>
          </w:p>
        </w:tc>
      </w:tr>
      <w:tr w:rsidR="00012A3A" w:rsidRPr="007D0CA7" w:rsidTr="00F20845">
        <w:trPr>
          <w:trHeight w:val="882"/>
        </w:trPr>
        <w:tc>
          <w:tcPr>
            <w:tcW w:w="1242" w:type="dxa"/>
            <w:vMerge/>
            <w:vAlign w:val="center"/>
          </w:tcPr>
          <w:p w:rsidR="00012A3A" w:rsidRPr="007D0CA7" w:rsidRDefault="00012A3A" w:rsidP="00F20845">
            <w:pPr>
              <w:jc w:val="center"/>
              <w:rPr>
                <w:rFonts w:hint="eastAsia"/>
              </w:rPr>
            </w:pPr>
          </w:p>
        </w:tc>
        <w:tc>
          <w:tcPr>
            <w:tcW w:w="1206" w:type="dxa"/>
            <w:vMerge w:val="restart"/>
            <w:vAlign w:val="center"/>
          </w:tcPr>
          <w:p w:rsidR="00012A3A" w:rsidRPr="007D0CA7" w:rsidRDefault="00012A3A" w:rsidP="00F20845">
            <w:pPr>
              <w:spacing w:line="240" w:lineRule="exact"/>
              <w:jc w:val="center"/>
              <w:rPr>
                <w:rFonts w:hint="eastAsia"/>
                <w:szCs w:val="21"/>
              </w:rPr>
            </w:pPr>
            <w:r w:rsidRPr="007D0CA7">
              <w:rPr>
                <w:rFonts w:hint="eastAsia"/>
                <w:szCs w:val="21"/>
              </w:rPr>
              <w:t>卫生检验岗位</w:t>
            </w:r>
          </w:p>
        </w:tc>
        <w:tc>
          <w:tcPr>
            <w:tcW w:w="637" w:type="dxa"/>
            <w:vMerge w:val="restart"/>
            <w:vAlign w:val="center"/>
          </w:tcPr>
          <w:p w:rsidR="00012A3A" w:rsidRPr="007D0CA7" w:rsidRDefault="00012A3A" w:rsidP="00F20845">
            <w:pPr>
              <w:spacing w:line="240" w:lineRule="exact"/>
              <w:jc w:val="center"/>
              <w:rPr>
                <w:rFonts w:hint="eastAsia"/>
              </w:rPr>
            </w:pPr>
            <w:r w:rsidRPr="007D0CA7">
              <w:rPr>
                <w:rFonts w:hint="eastAsia"/>
              </w:rPr>
              <w:t>2</w:t>
            </w:r>
          </w:p>
        </w:tc>
        <w:tc>
          <w:tcPr>
            <w:tcW w:w="2910" w:type="dxa"/>
            <w:vAlign w:val="center"/>
          </w:tcPr>
          <w:p w:rsidR="00012A3A" w:rsidRPr="007D0CA7" w:rsidRDefault="00012A3A" w:rsidP="00F20845">
            <w:pPr>
              <w:spacing w:line="240" w:lineRule="exact"/>
              <w:jc w:val="center"/>
              <w:rPr>
                <w:rFonts w:hint="eastAsia"/>
              </w:rPr>
            </w:pPr>
            <w:r w:rsidRPr="007D0CA7">
              <w:rPr>
                <w:rFonts w:hint="eastAsia"/>
              </w:rPr>
              <w:t>1989</w:t>
            </w:r>
            <w:r w:rsidRPr="007D0CA7">
              <w:rPr>
                <w:rFonts w:hint="eastAsia"/>
              </w:rPr>
              <w:t>月</w:t>
            </w:r>
            <w:r w:rsidRPr="007D0CA7">
              <w:rPr>
                <w:rFonts w:hint="eastAsia"/>
              </w:rPr>
              <w:t>11</w:t>
            </w:r>
            <w:r w:rsidRPr="007D0CA7">
              <w:rPr>
                <w:rFonts w:hint="eastAsia"/>
              </w:rPr>
              <w:t>月</w:t>
            </w:r>
            <w:r w:rsidRPr="007D0CA7">
              <w:rPr>
                <w:rFonts w:hint="eastAsia"/>
              </w:rPr>
              <w:t>1</w:t>
            </w:r>
            <w:r w:rsidRPr="007D0CA7">
              <w:rPr>
                <w:rFonts w:hint="eastAsia"/>
              </w:rPr>
              <w:t>日及以后出生</w:t>
            </w:r>
          </w:p>
        </w:tc>
        <w:tc>
          <w:tcPr>
            <w:tcW w:w="1110" w:type="dxa"/>
            <w:vAlign w:val="center"/>
          </w:tcPr>
          <w:p w:rsidR="00012A3A" w:rsidRPr="007D0CA7" w:rsidRDefault="00012A3A" w:rsidP="00F20845">
            <w:pPr>
              <w:spacing w:line="240" w:lineRule="exact"/>
              <w:jc w:val="center"/>
              <w:rPr>
                <w:rFonts w:hint="eastAsia"/>
              </w:rPr>
            </w:pPr>
            <w:r w:rsidRPr="007D0CA7">
              <w:rPr>
                <w:rFonts w:hint="eastAsia"/>
              </w:rPr>
              <w:t>普通高等教育全日制本科</w:t>
            </w:r>
          </w:p>
        </w:tc>
        <w:tc>
          <w:tcPr>
            <w:tcW w:w="912" w:type="dxa"/>
            <w:vAlign w:val="center"/>
          </w:tcPr>
          <w:p w:rsidR="00012A3A" w:rsidRPr="007D0CA7" w:rsidRDefault="00012A3A" w:rsidP="00F20845">
            <w:pPr>
              <w:spacing w:line="240" w:lineRule="exact"/>
              <w:jc w:val="center"/>
              <w:rPr>
                <w:rFonts w:hint="eastAsia"/>
              </w:rPr>
            </w:pPr>
            <w:r w:rsidRPr="007D0CA7">
              <w:rPr>
                <w:rFonts w:hint="eastAsia"/>
              </w:rPr>
              <w:t>学士</w:t>
            </w:r>
          </w:p>
        </w:tc>
        <w:tc>
          <w:tcPr>
            <w:tcW w:w="1656" w:type="dxa"/>
            <w:vAlign w:val="center"/>
          </w:tcPr>
          <w:p w:rsidR="00012A3A" w:rsidRPr="007D0CA7" w:rsidRDefault="00012A3A" w:rsidP="00F20845">
            <w:pPr>
              <w:spacing w:line="240" w:lineRule="exact"/>
              <w:jc w:val="center"/>
              <w:rPr>
                <w:rFonts w:hint="eastAsia"/>
              </w:rPr>
            </w:pPr>
            <w:r w:rsidRPr="007D0CA7">
              <w:rPr>
                <w:rFonts w:hint="eastAsia"/>
              </w:rPr>
              <w:t>卫生检验、卫生检验与检疫</w:t>
            </w:r>
          </w:p>
        </w:tc>
        <w:tc>
          <w:tcPr>
            <w:tcW w:w="3444" w:type="dxa"/>
            <w:vAlign w:val="center"/>
          </w:tcPr>
          <w:p w:rsidR="00012A3A" w:rsidRPr="007D0CA7" w:rsidRDefault="00012A3A" w:rsidP="00F20845">
            <w:pPr>
              <w:spacing w:line="240" w:lineRule="exact"/>
              <w:jc w:val="center"/>
              <w:rPr>
                <w:rFonts w:hint="eastAsia"/>
              </w:rPr>
            </w:pPr>
          </w:p>
        </w:tc>
        <w:tc>
          <w:tcPr>
            <w:tcW w:w="1057" w:type="dxa"/>
            <w:vAlign w:val="center"/>
          </w:tcPr>
          <w:p w:rsidR="00012A3A" w:rsidRPr="007D0CA7" w:rsidRDefault="00012A3A" w:rsidP="00F20845">
            <w:pPr>
              <w:jc w:val="center"/>
            </w:pPr>
          </w:p>
        </w:tc>
      </w:tr>
      <w:tr w:rsidR="00012A3A" w:rsidRPr="007D0CA7" w:rsidTr="00F20845">
        <w:trPr>
          <w:trHeight w:val="806"/>
        </w:trPr>
        <w:tc>
          <w:tcPr>
            <w:tcW w:w="1242" w:type="dxa"/>
            <w:vMerge/>
            <w:vAlign w:val="center"/>
          </w:tcPr>
          <w:p w:rsidR="00012A3A" w:rsidRPr="007D0CA7" w:rsidRDefault="00012A3A" w:rsidP="00F20845">
            <w:pPr>
              <w:jc w:val="center"/>
              <w:rPr>
                <w:rFonts w:hint="eastAsia"/>
              </w:rPr>
            </w:pPr>
          </w:p>
        </w:tc>
        <w:tc>
          <w:tcPr>
            <w:tcW w:w="1206" w:type="dxa"/>
            <w:vMerge/>
            <w:vAlign w:val="center"/>
          </w:tcPr>
          <w:p w:rsidR="00012A3A" w:rsidRPr="007D0CA7" w:rsidRDefault="00012A3A" w:rsidP="00F20845">
            <w:pPr>
              <w:spacing w:line="240" w:lineRule="exact"/>
              <w:jc w:val="center"/>
              <w:rPr>
                <w:rFonts w:hint="eastAsia"/>
                <w:szCs w:val="21"/>
              </w:rPr>
            </w:pPr>
          </w:p>
        </w:tc>
        <w:tc>
          <w:tcPr>
            <w:tcW w:w="637" w:type="dxa"/>
            <w:vMerge/>
            <w:vAlign w:val="center"/>
          </w:tcPr>
          <w:p w:rsidR="00012A3A" w:rsidRPr="007D0CA7" w:rsidRDefault="00012A3A" w:rsidP="00F20845">
            <w:pPr>
              <w:spacing w:line="240" w:lineRule="exact"/>
              <w:jc w:val="center"/>
              <w:rPr>
                <w:rFonts w:hint="eastAsia"/>
              </w:rPr>
            </w:pPr>
          </w:p>
        </w:tc>
        <w:tc>
          <w:tcPr>
            <w:tcW w:w="2910" w:type="dxa"/>
            <w:vAlign w:val="center"/>
          </w:tcPr>
          <w:p w:rsidR="00012A3A" w:rsidRPr="007D0CA7" w:rsidRDefault="00012A3A" w:rsidP="00F20845">
            <w:pPr>
              <w:spacing w:line="240" w:lineRule="exact"/>
              <w:jc w:val="center"/>
              <w:rPr>
                <w:rFonts w:hint="eastAsia"/>
              </w:rPr>
            </w:pPr>
            <w:r w:rsidRPr="007D0CA7">
              <w:rPr>
                <w:rFonts w:hint="eastAsia"/>
              </w:rPr>
              <w:t>1984</w:t>
            </w:r>
            <w:r w:rsidRPr="007D0CA7">
              <w:rPr>
                <w:rFonts w:hint="eastAsia"/>
              </w:rPr>
              <w:t>年</w:t>
            </w:r>
            <w:r w:rsidRPr="007D0CA7">
              <w:rPr>
                <w:rFonts w:hint="eastAsia"/>
              </w:rPr>
              <w:t>11</w:t>
            </w:r>
            <w:r w:rsidRPr="007D0CA7">
              <w:rPr>
                <w:rFonts w:hint="eastAsia"/>
              </w:rPr>
              <w:t>月</w:t>
            </w:r>
            <w:r w:rsidRPr="007D0CA7">
              <w:rPr>
                <w:rFonts w:hint="eastAsia"/>
              </w:rPr>
              <w:t>1</w:t>
            </w:r>
            <w:r w:rsidRPr="007D0CA7">
              <w:rPr>
                <w:rFonts w:hint="eastAsia"/>
              </w:rPr>
              <w:t>日及以后出生</w:t>
            </w:r>
          </w:p>
        </w:tc>
        <w:tc>
          <w:tcPr>
            <w:tcW w:w="1110" w:type="dxa"/>
            <w:vAlign w:val="center"/>
          </w:tcPr>
          <w:p w:rsidR="00012A3A" w:rsidRPr="007D0CA7" w:rsidRDefault="00012A3A" w:rsidP="00F20845">
            <w:pPr>
              <w:spacing w:line="240" w:lineRule="exact"/>
              <w:jc w:val="center"/>
              <w:rPr>
                <w:rFonts w:hint="eastAsia"/>
              </w:rPr>
            </w:pPr>
            <w:r w:rsidRPr="007D0CA7">
              <w:rPr>
                <w:rFonts w:hint="eastAsia"/>
              </w:rPr>
              <w:t>普通高等教育硕士研究生</w:t>
            </w:r>
            <w:r>
              <w:rPr>
                <w:rFonts w:hint="eastAsia"/>
              </w:rPr>
              <w:t>及以上</w:t>
            </w:r>
          </w:p>
        </w:tc>
        <w:tc>
          <w:tcPr>
            <w:tcW w:w="912" w:type="dxa"/>
            <w:vAlign w:val="center"/>
          </w:tcPr>
          <w:p w:rsidR="00012A3A" w:rsidRPr="007D0CA7" w:rsidRDefault="00012A3A" w:rsidP="00F20845">
            <w:pPr>
              <w:spacing w:line="240" w:lineRule="exact"/>
              <w:jc w:val="center"/>
              <w:rPr>
                <w:rFonts w:hint="eastAsia"/>
              </w:rPr>
            </w:pPr>
            <w:r w:rsidRPr="007D0CA7">
              <w:rPr>
                <w:rFonts w:hint="eastAsia"/>
              </w:rPr>
              <w:t>硕士及以上</w:t>
            </w:r>
          </w:p>
        </w:tc>
        <w:tc>
          <w:tcPr>
            <w:tcW w:w="1656" w:type="dxa"/>
            <w:vAlign w:val="center"/>
          </w:tcPr>
          <w:p w:rsidR="00012A3A" w:rsidRPr="007D0CA7" w:rsidRDefault="00012A3A" w:rsidP="00F20845">
            <w:pPr>
              <w:spacing w:line="240" w:lineRule="exact"/>
              <w:jc w:val="center"/>
              <w:rPr>
                <w:rFonts w:hint="eastAsia"/>
              </w:rPr>
            </w:pPr>
            <w:r w:rsidRPr="007D0CA7">
              <w:rPr>
                <w:rFonts w:hint="eastAsia"/>
              </w:rPr>
              <w:t>卫生检验与检疫、卫生检验学</w:t>
            </w:r>
          </w:p>
        </w:tc>
        <w:tc>
          <w:tcPr>
            <w:tcW w:w="3444" w:type="dxa"/>
            <w:vAlign w:val="center"/>
          </w:tcPr>
          <w:p w:rsidR="00012A3A" w:rsidRPr="007D0CA7" w:rsidRDefault="00012A3A" w:rsidP="00F20845">
            <w:pPr>
              <w:spacing w:line="240" w:lineRule="exact"/>
              <w:jc w:val="center"/>
              <w:rPr>
                <w:rFonts w:hint="eastAsia"/>
              </w:rPr>
            </w:pPr>
            <w:r w:rsidRPr="007D0CA7">
              <w:rPr>
                <w:rFonts w:hint="eastAsia"/>
              </w:rPr>
              <w:t>本科所学专业为卫生检验</w:t>
            </w:r>
            <w:r>
              <w:rPr>
                <w:rFonts w:hint="eastAsia"/>
              </w:rPr>
              <w:t>与</w:t>
            </w:r>
            <w:r w:rsidRPr="007D0CA7">
              <w:rPr>
                <w:rFonts w:hint="eastAsia"/>
              </w:rPr>
              <w:t>检疫、</w:t>
            </w:r>
            <w:r>
              <w:rPr>
                <w:rFonts w:hint="eastAsia"/>
              </w:rPr>
              <w:t>卫生检验、</w:t>
            </w:r>
            <w:r w:rsidRPr="007D0CA7">
              <w:rPr>
                <w:rFonts w:hint="eastAsia"/>
              </w:rPr>
              <w:t>医学检验、医学检验技术</w:t>
            </w:r>
          </w:p>
        </w:tc>
        <w:tc>
          <w:tcPr>
            <w:tcW w:w="1057" w:type="dxa"/>
            <w:vAlign w:val="center"/>
          </w:tcPr>
          <w:p w:rsidR="00012A3A" w:rsidRPr="007D0CA7" w:rsidRDefault="00012A3A" w:rsidP="00F20845">
            <w:pPr>
              <w:jc w:val="center"/>
            </w:pPr>
          </w:p>
        </w:tc>
      </w:tr>
      <w:tr w:rsidR="00012A3A" w:rsidRPr="007D0CA7" w:rsidTr="00F20845">
        <w:trPr>
          <w:trHeight w:val="988"/>
        </w:trPr>
        <w:tc>
          <w:tcPr>
            <w:tcW w:w="1242" w:type="dxa"/>
            <w:vMerge/>
            <w:vAlign w:val="center"/>
          </w:tcPr>
          <w:p w:rsidR="00012A3A" w:rsidRPr="007D0CA7" w:rsidRDefault="00012A3A" w:rsidP="00F20845">
            <w:pPr>
              <w:jc w:val="center"/>
              <w:rPr>
                <w:rFonts w:hint="eastAsia"/>
              </w:rPr>
            </w:pPr>
          </w:p>
        </w:tc>
        <w:tc>
          <w:tcPr>
            <w:tcW w:w="1206" w:type="dxa"/>
            <w:vMerge w:val="restart"/>
            <w:vAlign w:val="center"/>
          </w:tcPr>
          <w:p w:rsidR="00012A3A" w:rsidRPr="007D0CA7" w:rsidRDefault="00012A3A" w:rsidP="00F20845">
            <w:pPr>
              <w:spacing w:line="240" w:lineRule="exact"/>
              <w:jc w:val="center"/>
              <w:rPr>
                <w:rFonts w:hint="eastAsia"/>
                <w:szCs w:val="21"/>
              </w:rPr>
            </w:pPr>
            <w:r w:rsidRPr="007D0CA7">
              <w:rPr>
                <w:rFonts w:hint="eastAsia"/>
                <w:szCs w:val="21"/>
              </w:rPr>
              <w:t>预防医学岗位</w:t>
            </w:r>
          </w:p>
        </w:tc>
        <w:tc>
          <w:tcPr>
            <w:tcW w:w="637" w:type="dxa"/>
            <w:vMerge w:val="restart"/>
            <w:vAlign w:val="center"/>
          </w:tcPr>
          <w:p w:rsidR="00012A3A" w:rsidRPr="007D0CA7" w:rsidRDefault="00012A3A" w:rsidP="00F20845">
            <w:pPr>
              <w:spacing w:line="240" w:lineRule="exact"/>
              <w:jc w:val="center"/>
              <w:rPr>
                <w:rFonts w:hint="eastAsia"/>
              </w:rPr>
            </w:pPr>
            <w:r w:rsidRPr="007D0CA7">
              <w:rPr>
                <w:rFonts w:hint="eastAsia"/>
              </w:rPr>
              <w:t>5</w:t>
            </w:r>
          </w:p>
        </w:tc>
        <w:tc>
          <w:tcPr>
            <w:tcW w:w="2910" w:type="dxa"/>
            <w:vAlign w:val="center"/>
          </w:tcPr>
          <w:p w:rsidR="00012A3A" w:rsidRPr="007D0CA7" w:rsidRDefault="00012A3A" w:rsidP="00F20845">
            <w:pPr>
              <w:spacing w:line="240" w:lineRule="exact"/>
              <w:jc w:val="center"/>
              <w:rPr>
                <w:rFonts w:hint="eastAsia"/>
              </w:rPr>
            </w:pPr>
            <w:r w:rsidRPr="007D0CA7">
              <w:rPr>
                <w:rFonts w:hint="eastAsia"/>
              </w:rPr>
              <w:t>1989</w:t>
            </w:r>
            <w:r w:rsidRPr="007D0CA7">
              <w:rPr>
                <w:rFonts w:hint="eastAsia"/>
              </w:rPr>
              <w:t>月</w:t>
            </w:r>
            <w:r w:rsidRPr="007D0CA7">
              <w:rPr>
                <w:rFonts w:hint="eastAsia"/>
              </w:rPr>
              <w:t>11</w:t>
            </w:r>
            <w:r w:rsidRPr="007D0CA7">
              <w:rPr>
                <w:rFonts w:hint="eastAsia"/>
              </w:rPr>
              <w:t>日</w:t>
            </w:r>
            <w:r w:rsidRPr="007D0CA7">
              <w:rPr>
                <w:rFonts w:hint="eastAsia"/>
              </w:rPr>
              <w:t>1</w:t>
            </w:r>
            <w:r w:rsidRPr="007D0CA7">
              <w:rPr>
                <w:rFonts w:hint="eastAsia"/>
              </w:rPr>
              <w:t>日及以后出生</w:t>
            </w:r>
          </w:p>
        </w:tc>
        <w:tc>
          <w:tcPr>
            <w:tcW w:w="1110" w:type="dxa"/>
            <w:vAlign w:val="center"/>
          </w:tcPr>
          <w:p w:rsidR="00012A3A" w:rsidRPr="007D0CA7" w:rsidRDefault="00012A3A" w:rsidP="00F20845">
            <w:pPr>
              <w:spacing w:line="240" w:lineRule="exact"/>
              <w:jc w:val="center"/>
              <w:rPr>
                <w:rFonts w:hint="eastAsia"/>
              </w:rPr>
            </w:pPr>
            <w:r w:rsidRPr="007D0CA7">
              <w:rPr>
                <w:rFonts w:hint="eastAsia"/>
              </w:rPr>
              <w:t>普通高等教育全日制本科</w:t>
            </w:r>
          </w:p>
        </w:tc>
        <w:tc>
          <w:tcPr>
            <w:tcW w:w="912" w:type="dxa"/>
            <w:vAlign w:val="center"/>
          </w:tcPr>
          <w:p w:rsidR="00012A3A" w:rsidRPr="007D0CA7" w:rsidRDefault="00012A3A" w:rsidP="00F20845">
            <w:pPr>
              <w:spacing w:line="240" w:lineRule="exact"/>
              <w:jc w:val="center"/>
              <w:rPr>
                <w:rFonts w:hint="eastAsia"/>
              </w:rPr>
            </w:pPr>
            <w:r w:rsidRPr="007D0CA7">
              <w:rPr>
                <w:rFonts w:hint="eastAsia"/>
              </w:rPr>
              <w:t>学士</w:t>
            </w:r>
          </w:p>
        </w:tc>
        <w:tc>
          <w:tcPr>
            <w:tcW w:w="1656" w:type="dxa"/>
            <w:vAlign w:val="center"/>
          </w:tcPr>
          <w:p w:rsidR="00012A3A" w:rsidRPr="007D0CA7" w:rsidRDefault="00012A3A" w:rsidP="00F20845">
            <w:pPr>
              <w:spacing w:line="240" w:lineRule="exact"/>
              <w:jc w:val="center"/>
              <w:rPr>
                <w:rFonts w:hint="eastAsia"/>
              </w:rPr>
            </w:pPr>
            <w:r w:rsidRPr="007D0CA7">
              <w:rPr>
                <w:rFonts w:hint="eastAsia"/>
              </w:rPr>
              <w:t>预防医学</w:t>
            </w:r>
          </w:p>
        </w:tc>
        <w:tc>
          <w:tcPr>
            <w:tcW w:w="3444" w:type="dxa"/>
            <w:vAlign w:val="center"/>
          </w:tcPr>
          <w:p w:rsidR="00012A3A" w:rsidRPr="007D0CA7" w:rsidRDefault="00012A3A" w:rsidP="00F20845">
            <w:pPr>
              <w:spacing w:line="240" w:lineRule="exact"/>
              <w:jc w:val="center"/>
              <w:rPr>
                <w:rFonts w:hint="eastAsia"/>
              </w:rPr>
            </w:pPr>
          </w:p>
        </w:tc>
        <w:tc>
          <w:tcPr>
            <w:tcW w:w="1057" w:type="dxa"/>
            <w:vAlign w:val="center"/>
          </w:tcPr>
          <w:p w:rsidR="00012A3A" w:rsidRPr="007D0CA7" w:rsidRDefault="00012A3A" w:rsidP="00F20845">
            <w:pPr>
              <w:jc w:val="center"/>
            </w:pPr>
          </w:p>
        </w:tc>
      </w:tr>
      <w:tr w:rsidR="00012A3A" w:rsidRPr="007D0CA7" w:rsidTr="00F20845">
        <w:trPr>
          <w:trHeight w:val="975"/>
        </w:trPr>
        <w:tc>
          <w:tcPr>
            <w:tcW w:w="1242" w:type="dxa"/>
            <w:vMerge/>
          </w:tcPr>
          <w:p w:rsidR="00012A3A" w:rsidRPr="007D0CA7" w:rsidRDefault="00012A3A" w:rsidP="00F20845">
            <w:pPr>
              <w:jc w:val="center"/>
              <w:rPr>
                <w:rFonts w:hint="eastAsia"/>
              </w:rPr>
            </w:pPr>
          </w:p>
        </w:tc>
        <w:tc>
          <w:tcPr>
            <w:tcW w:w="1206" w:type="dxa"/>
            <w:vMerge/>
          </w:tcPr>
          <w:p w:rsidR="00012A3A" w:rsidRPr="007D0CA7" w:rsidRDefault="00012A3A" w:rsidP="00F20845">
            <w:pPr>
              <w:spacing w:line="240" w:lineRule="exact"/>
              <w:jc w:val="center"/>
              <w:rPr>
                <w:rFonts w:hint="eastAsia"/>
                <w:szCs w:val="21"/>
              </w:rPr>
            </w:pPr>
          </w:p>
        </w:tc>
        <w:tc>
          <w:tcPr>
            <w:tcW w:w="637" w:type="dxa"/>
            <w:vMerge/>
            <w:vAlign w:val="center"/>
          </w:tcPr>
          <w:p w:rsidR="00012A3A" w:rsidRPr="007D0CA7" w:rsidRDefault="00012A3A" w:rsidP="00F20845">
            <w:pPr>
              <w:spacing w:line="240" w:lineRule="exact"/>
              <w:jc w:val="center"/>
              <w:rPr>
                <w:rFonts w:hint="eastAsia"/>
              </w:rPr>
            </w:pPr>
          </w:p>
        </w:tc>
        <w:tc>
          <w:tcPr>
            <w:tcW w:w="2910" w:type="dxa"/>
            <w:vAlign w:val="center"/>
          </w:tcPr>
          <w:p w:rsidR="00012A3A" w:rsidRPr="007D0CA7" w:rsidRDefault="00012A3A" w:rsidP="00F20845">
            <w:pPr>
              <w:spacing w:line="240" w:lineRule="exact"/>
              <w:jc w:val="center"/>
              <w:rPr>
                <w:rFonts w:hint="eastAsia"/>
              </w:rPr>
            </w:pPr>
            <w:r w:rsidRPr="007D0CA7">
              <w:rPr>
                <w:rFonts w:hint="eastAsia"/>
              </w:rPr>
              <w:t>1984</w:t>
            </w:r>
            <w:r w:rsidRPr="007D0CA7">
              <w:rPr>
                <w:rFonts w:hint="eastAsia"/>
              </w:rPr>
              <w:t>年</w:t>
            </w:r>
            <w:r w:rsidRPr="007D0CA7">
              <w:rPr>
                <w:rFonts w:hint="eastAsia"/>
              </w:rPr>
              <w:t>11</w:t>
            </w:r>
            <w:r w:rsidRPr="007D0CA7">
              <w:rPr>
                <w:rFonts w:hint="eastAsia"/>
              </w:rPr>
              <w:t>月</w:t>
            </w:r>
            <w:r w:rsidRPr="007D0CA7">
              <w:rPr>
                <w:rFonts w:hint="eastAsia"/>
              </w:rPr>
              <w:t>1</w:t>
            </w:r>
            <w:r w:rsidRPr="007D0CA7">
              <w:rPr>
                <w:rFonts w:hint="eastAsia"/>
              </w:rPr>
              <w:t>日及以后出生</w:t>
            </w:r>
          </w:p>
        </w:tc>
        <w:tc>
          <w:tcPr>
            <w:tcW w:w="1110" w:type="dxa"/>
            <w:vAlign w:val="center"/>
          </w:tcPr>
          <w:p w:rsidR="00012A3A" w:rsidRPr="007D0CA7" w:rsidRDefault="00012A3A" w:rsidP="00F20845">
            <w:pPr>
              <w:spacing w:line="240" w:lineRule="exact"/>
              <w:jc w:val="center"/>
              <w:rPr>
                <w:rFonts w:hint="eastAsia"/>
              </w:rPr>
            </w:pPr>
            <w:r w:rsidRPr="007D0CA7">
              <w:rPr>
                <w:rFonts w:hint="eastAsia"/>
              </w:rPr>
              <w:t>普通高等教育硕士研究生</w:t>
            </w:r>
            <w:r>
              <w:rPr>
                <w:rFonts w:hint="eastAsia"/>
              </w:rPr>
              <w:t>及以上</w:t>
            </w:r>
          </w:p>
        </w:tc>
        <w:tc>
          <w:tcPr>
            <w:tcW w:w="912" w:type="dxa"/>
            <w:vAlign w:val="center"/>
          </w:tcPr>
          <w:p w:rsidR="00012A3A" w:rsidRPr="007D0CA7" w:rsidRDefault="00012A3A" w:rsidP="00F20845">
            <w:pPr>
              <w:spacing w:line="240" w:lineRule="exact"/>
              <w:jc w:val="center"/>
              <w:rPr>
                <w:rFonts w:hint="eastAsia"/>
              </w:rPr>
            </w:pPr>
            <w:r w:rsidRPr="007D0CA7">
              <w:rPr>
                <w:rFonts w:hint="eastAsia"/>
              </w:rPr>
              <w:t>硕士及以上</w:t>
            </w:r>
          </w:p>
        </w:tc>
        <w:tc>
          <w:tcPr>
            <w:tcW w:w="1656" w:type="dxa"/>
            <w:vAlign w:val="center"/>
          </w:tcPr>
          <w:p w:rsidR="00012A3A" w:rsidRPr="007D0CA7" w:rsidRDefault="00012A3A" w:rsidP="00F20845">
            <w:pPr>
              <w:spacing w:line="240" w:lineRule="exact"/>
              <w:jc w:val="center"/>
              <w:rPr>
                <w:rFonts w:hint="eastAsia"/>
              </w:rPr>
            </w:pPr>
            <w:r w:rsidRPr="007D0CA7">
              <w:rPr>
                <w:rFonts w:hint="eastAsia"/>
              </w:rPr>
              <w:t>流行病与卫生统计学</w:t>
            </w:r>
          </w:p>
        </w:tc>
        <w:tc>
          <w:tcPr>
            <w:tcW w:w="3444" w:type="dxa"/>
            <w:vAlign w:val="center"/>
          </w:tcPr>
          <w:p w:rsidR="00012A3A" w:rsidRPr="007D0CA7" w:rsidRDefault="00012A3A" w:rsidP="00F20845">
            <w:pPr>
              <w:spacing w:line="240" w:lineRule="exact"/>
              <w:jc w:val="center"/>
              <w:rPr>
                <w:rFonts w:hint="eastAsia"/>
              </w:rPr>
            </w:pPr>
            <w:r w:rsidRPr="007D0CA7">
              <w:rPr>
                <w:rFonts w:hint="eastAsia"/>
              </w:rPr>
              <w:t>本科所学专业为预防医学、临床医学、食品卫生与营养学</w:t>
            </w:r>
          </w:p>
        </w:tc>
        <w:tc>
          <w:tcPr>
            <w:tcW w:w="1057" w:type="dxa"/>
            <w:vAlign w:val="center"/>
          </w:tcPr>
          <w:p w:rsidR="00012A3A" w:rsidRPr="007D0CA7" w:rsidRDefault="00012A3A" w:rsidP="00F20845">
            <w:pPr>
              <w:jc w:val="center"/>
            </w:pPr>
          </w:p>
        </w:tc>
      </w:tr>
    </w:tbl>
    <w:p w:rsidR="00012A3A" w:rsidRPr="007D0CA7" w:rsidRDefault="00012A3A" w:rsidP="00012A3A">
      <w:pPr>
        <w:jc w:val="left"/>
        <w:rPr>
          <w:rFonts w:hint="eastAsia"/>
          <w:b/>
          <w:szCs w:val="21"/>
        </w:rPr>
      </w:pPr>
    </w:p>
    <w:p w:rsidR="00012A3A" w:rsidRPr="007D0CA7" w:rsidRDefault="00012A3A" w:rsidP="00012A3A">
      <w:pPr>
        <w:spacing w:line="520" w:lineRule="exact"/>
        <w:rPr>
          <w:rFonts w:ascii="宋体" w:hAnsi="宋体" w:hint="eastAsia"/>
          <w:sz w:val="24"/>
        </w:rPr>
        <w:sectPr w:rsidR="00012A3A" w:rsidRPr="007D0CA7" w:rsidSect="003A3981">
          <w:pgSz w:w="16838" w:h="11906" w:orient="landscape"/>
          <w:pgMar w:top="1803" w:right="1440" w:bottom="1803" w:left="1440" w:header="851" w:footer="992" w:gutter="0"/>
          <w:cols w:space="720"/>
          <w:docGrid w:type="lines" w:linePitch="319"/>
        </w:sectPr>
      </w:pPr>
    </w:p>
    <w:p w:rsidR="00012A3A" w:rsidRPr="00EB5285" w:rsidRDefault="00012A3A" w:rsidP="00012A3A">
      <w:pPr>
        <w:jc w:val="center"/>
        <w:rPr>
          <w:rFonts w:ascii="宋体" w:hAnsi="宋体"/>
          <w:b/>
          <w:sz w:val="32"/>
          <w:szCs w:val="32"/>
        </w:rPr>
      </w:pPr>
      <w:r w:rsidRPr="00EB5285">
        <w:rPr>
          <w:rFonts w:ascii="宋体" w:hAnsi="宋体" w:hint="eastAsia"/>
          <w:b/>
          <w:sz w:val="32"/>
          <w:szCs w:val="32"/>
        </w:rPr>
        <w:lastRenderedPageBreak/>
        <w:t>绵阳市疾病预防控制中心</w:t>
      </w:r>
    </w:p>
    <w:p w:rsidR="00012A3A" w:rsidRPr="007D0CA7" w:rsidRDefault="00012A3A" w:rsidP="00012A3A">
      <w:pPr>
        <w:jc w:val="center"/>
        <w:rPr>
          <w:b/>
          <w:bCs/>
          <w:sz w:val="36"/>
        </w:rPr>
      </w:pPr>
      <w:r w:rsidRPr="00EB5285">
        <w:rPr>
          <w:rFonts w:ascii="宋体" w:hAnsi="宋体" w:hint="eastAsia"/>
          <w:b/>
          <w:sz w:val="32"/>
          <w:szCs w:val="32"/>
        </w:rPr>
        <w:t>2020年公开考核招聘专业技术人员报名表</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08"/>
        <w:gridCol w:w="1140"/>
        <w:gridCol w:w="1122"/>
        <w:gridCol w:w="1001"/>
        <w:gridCol w:w="993"/>
        <w:gridCol w:w="708"/>
        <w:gridCol w:w="567"/>
        <w:gridCol w:w="851"/>
        <w:gridCol w:w="1619"/>
      </w:tblGrid>
      <w:tr w:rsidR="00012A3A" w:rsidRPr="007D0CA7" w:rsidTr="00F20845">
        <w:trPr>
          <w:trHeight w:val="655"/>
          <w:jc w:val="center"/>
        </w:trPr>
        <w:tc>
          <w:tcPr>
            <w:tcW w:w="11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姓名</w:t>
            </w:r>
          </w:p>
        </w:tc>
        <w:tc>
          <w:tcPr>
            <w:tcW w:w="1140"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出生年月</w:t>
            </w:r>
          </w:p>
        </w:tc>
        <w:tc>
          <w:tcPr>
            <w:tcW w:w="100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民族</w:t>
            </w:r>
          </w:p>
        </w:tc>
        <w:tc>
          <w:tcPr>
            <w:tcW w:w="85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r>
      <w:tr w:rsidR="00012A3A" w:rsidRPr="007D0CA7" w:rsidTr="00F20845">
        <w:trPr>
          <w:trHeight w:val="656"/>
          <w:jc w:val="center"/>
        </w:trPr>
        <w:tc>
          <w:tcPr>
            <w:tcW w:w="11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籍贯</w:t>
            </w:r>
          </w:p>
        </w:tc>
        <w:tc>
          <w:tcPr>
            <w:tcW w:w="1140"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1122"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健康状况</w:t>
            </w:r>
          </w:p>
        </w:tc>
        <w:tc>
          <w:tcPr>
            <w:tcW w:w="100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学历 </w:t>
            </w:r>
          </w:p>
        </w:tc>
        <w:tc>
          <w:tcPr>
            <w:tcW w:w="7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学位</w:t>
            </w:r>
          </w:p>
        </w:tc>
        <w:tc>
          <w:tcPr>
            <w:tcW w:w="85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1619" w:type="dxa"/>
            <w:vMerge/>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widowControl/>
              <w:jc w:val="left"/>
              <w:rPr>
                <w:rFonts w:ascii="宋体" w:hAnsi="宋体"/>
                <w:szCs w:val="21"/>
              </w:rPr>
            </w:pPr>
          </w:p>
        </w:tc>
      </w:tr>
      <w:tr w:rsidR="00012A3A" w:rsidRPr="007D0CA7" w:rsidTr="00F20845">
        <w:trPr>
          <w:trHeight w:val="656"/>
          <w:jc w:val="center"/>
        </w:trPr>
        <w:tc>
          <w:tcPr>
            <w:tcW w:w="11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政治面貌</w:t>
            </w:r>
          </w:p>
        </w:tc>
        <w:tc>
          <w:tcPr>
            <w:tcW w:w="1140"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入党时间</w:t>
            </w:r>
          </w:p>
        </w:tc>
        <w:tc>
          <w:tcPr>
            <w:tcW w:w="100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有何专长</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619" w:type="dxa"/>
            <w:vMerge/>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widowControl/>
              <w:jc w:val="left"/>
              <w:rPr>
                <w:rFonts w:ascii="宋体" w:hAnsi="宋体"/>
                <w:szCs w:val="21"/>
              </w:rPr>
            </w:pPr>
          </w:p>
        </w:tc>
      </w:tr>
      <w:tr w:rsidR="00012A3A" w:rsidRPr="007D0CA7" w:rsidTr="00F20845">
        <w:trPr>
          <w:trHeight w:val="497"/>
          <w:jc w:val="center"/>
        </w:trPr>
        <w:tc>
          <w:tcPr>
            <w:tcW w:w="1108" w:type="dxa"/>
            <w:vMerge w:val="restart"/>
            <w:tcBorders>
              <w:top w:val="single" w:sz="4" w:space="0" w:color="auto"/>
              <w:left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家庭主要成员及重要社会关系</w:t>
            </w:r>
          </w:p>
        </w:tc>
        <w:tc>
          <w:tcPr>
            <w:tcW w:w="1140"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称谓</w:t>
            </w:r>
          </w:p>
        </w:tc>
        <w:tc>
          <w:tcPr>
            <w:tcW w:w="1122"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姓名</w:t>
            </w:r>
          </w:p>
        </w:tc>
        <w:tc>
          <w:tcPr>
            <w:tcW w:w="100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年龄</w:t>
            </w:r>
          </w:p>
        </w:tc>
        <w:tc>
          <w:tcPr>
            <w:tcW w:w="993"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政治面貌</w:t>
            </w:r>
          </w:p>
        </w:tc>
        <w:tc>
          <w:tcPr>
            <w:tcW w:w="3745" w:type="dxa"/>
            <w:gridSpan w:val="4"/>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工作单位及职务</w:t>
            </w:r>
          </w:p>
        </w:tc>
      </w:tr>
      <w:tr w:rsidR="00012A3A" w:rsidRPr="007D0CA7" w:rsidTr="00F20845">
        <w:trPr>
          <w:trHeight w:val="404"/>
          <w:jc w:val="center"/>
        </w:trPr>
        <w:tc>
          <w:tcPr>
            <w:tcW w:w="1108" w:type="dxa"/>
            <w:vMerge/>
            <w:tcBorders>
              <w:left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3745" w:type="dxa"/>
            <w:gridSpan w:val="4"/>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widowControl/>
              <w:jc w:val="left"/>
              <w:rPr>
                <w:rFonts w:ascii="宋体" w:hAnsi="宋体"/>
                <w:szCs w:val="21"/>
              </w:rPr>
            </w:pPr>
          </w:p>
        </w:tc>
      </w:tr>
      <w:tr w:rsidR="00012A3A" w:rsidRPr="007D0CA7" w:rsidTr="00F20845">
        <w:trPr>
          <w:trHeight w:val="411"/>
          <w:jc w:val="center"/>
        </w:trPr>
        <w:tc>
          <w:tcPr>
            <w:tcW w:w="1108" w:type="dxa"/>
            <w:vMerge/>
            <w:tcBorders>
              <w:left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3745" w:type="dxa"/>
            <w:gridSpan w:val="4"/>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widowControl/>
              <w:jc w:val="left"/>
              <w:rPr>
                <w:rFonts w:ascii="宋体" w:hAnsi="宋体"/>
                <w:szCs w:val="21"/>
              </w:rPr>
            </w:pPr>
          </w:p>
        </w:tc>
      </w:tr>
      <w:tr w:rsidR="00012A3A" w:rsidRPr="007D0CA7" w:rsidTr="00F20845">
        <w:trPr>
          <w:trHeight w:val="431"/>
          <w:jc w:val="center"/>
        </w:trPr>
        <w:tc>
          <w:tcPr>
            <w:tcW w:w="1108" w:type="dxa"/>
            <w:vMerge/>
            <w:tcBorders>
              <w:left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3745" w:type="dxa"/>
            <w:gridSpan w:val="4"/>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widowControl/>
              <w:jc w:val="left"/>
              <w:rPr>
                <w:rFonts w:ascii="宋体" w:hAnsi="宋体"/>
                <w:szCs w:val="21"/>
              </w:rPr>
            </w:pPr>
          </w:p>
        </w:tc>
      </w:tr>
      <w:tr w:rsidR="00012A3A" w:rsidRPr="007D0CA7" w:rsidTr="00F20845">
        <w:trPr>
          <w:trHeight w:val="395"/>
          <w:jc w:val="center"/>
        </w:trPr>
        <w:tc>
          <w:tcPr>
            <w:tcW w:w="110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zCs w:val="21"/>
              </w:rPr>
            </w:pPr>
          </w:p>
        </w:tc>
        <w:tc>
          <w:tcPr>
            <w:tcW w:w="11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zCs w:val="21"/>
              </w:rPr>
            </w:pPr>
          </w:p>
        </w:tc>
        <w:tc>
          <w:tcPr>
            <w:tcW w:w="1122"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p>
        </w:tc>
        <w:tc>
          <w:tcPr>
            <w:tcW w:w="3745" w:type="dxa"/>
            <w:gridSpan w:val="4"/>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widowControl/>
              <w:jc w:val="left"/>
              <w:rPr>
                <w:rFonts w:ascii="宋体" w:hAnsi="宋体"/>
                <w:szCs w:val="21"/>
              </w:rPr>
            </w:pPr>
          </w:p>
        </w:tc>
      </w:tr>
      <w:tr w:rsidR="00012A3A" w:rsidRPr="007D0CA7" w:rsidTr="00F20845">
        <w:trPr>
          <w:trHeight w:val="529"/>
          <w:jc w:val="center"/>
        </w:trPr>
        <w:tc>
          <w:tcPr>
            <w:tcW w:w="11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专业</w:t>
            </w:r>
          </w:p>
        </w:tc>
        <w:tc>
          <w:tcPr>
            <w:tcW w:w="326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rPr>
                <w:rFonts w:ascii="宋体" w:hAnsi="宋体"/>
                <w:szCs w:val="21"/>
              </w:rPr>
            </w:pPr>
            <w:r w:rsidRPr="007D0CA7">
              <w:rPr>
                <w:rFonts w:ascii="宋体" w:hAnsi="宋体" w:hint="eastAsia"/>
                <w:szCs w:val="21"/>
              </w:rPr>
              <w:t xml:space="preserve"> </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ind w:firstLineChars="150" w:firstLine="315"/>
              <w:rPr>
                <w:rFonts w:ascii="宋体" w:hAnsi="宋体"/>
                <w:szCs w:val="21"/>
              </w:rPr>
            </w:pPr>
            <w:r w:rsidRPr="007D0CA7">
              <w:rPr>
                <w:rFonts w:ascii="宋体" w:hAnsi="宋体" w:hint="eastAsia"/>
                <w:szCs w:val="21"/>
              </w:rPr>
              <w:t>报考岗位</w:t>
            </w:r>
          </w:p>
        </w:tc>
        <w:tc>
          <w:tcPr>
            <w:tcW w:w="1619"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rPr>
                <w:rFonts w:ascii="宋体" w:hAnsi="宋体"/>
                <w:szCs w:val="21"/>
              </w:rPr>
            </w:pPr>
            <w:r w:rsidRPr="007D0CA7">
              <w:rPr>
                <w:rFonts w:ascii="宋体" w:hAnsi="宋体" w:hint="eastAsia"/>
                <w:szCs w:val="21"/>
              </w:rPr>
              <w:t xml:space="preserve"> </w:t>
            </w:r>
          </w:p>
        </w:tc>
      </w:tr>
      <w:tr w:rsidR="00012A3A" w:rsidRPr="007D0CA7" w:rsidTr="00F20845">
        <w:trPr>
          <w:trHeight w:val="702"/>
          <w:jc w:val="center"/>
        </w:trPr>
        <w:tc>
          <w:tcPr>
            <w:tcW w:w="11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pacing w:val="-20"/>
                <w:szCs w:val="21"/>
              </w:rPr>
            </w:pPr>
            <w:r w:rsidRPr="007D0CA7">
              <w:rPr>
                <w:rFonts w:ascii="宋体" w:hAnsi="宋体" w:hint="eastAsia"/>
                <w:spacing w:val="-20"/>
                <w:szCs w:val="21"/>
              </w:rPr>
              <w:t>毕业院校及</w:t>
            </w:r>
          </w:p>
          <w:p w:rsidR="00012A3A" w:rsidRPr="007D0CA7" w:rsidRDefault="00012A3A" w:rsidP="00F20845">
            <w:pPr>
              <w:spacing w:line="260" w:lineRule="exact"/>
              <w:jc w:val="center"/>
              <w:rPr>
                <w:rFonts w:ascii="宋体" w:hAnsi="宋体"/>
                <w:szCs w:val="21"/>
              </w:rPr>
            </w:pPr>
            <w:r w:rsidRPr="007D0CA7">
              <w:rPr>
                <w:rFonts w:ascii="宋体" w:hAnsi="宋体" w:hint="eastAsia"/>
                <w:spacing w:val="-20"/>
                <w:szCs w:val="21"/>
              </w:rPr>
              <w:t>毕业时间</w:t>
            </w:r>
          </w:p>
        </w:tc>
        <w:tc>
          <w:tcPr>
            <w:tcW w:w="326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rPr>
                <w:rFonts w:ascii="宋体" w:hAnsi="宋体"/>
                <w:szCs w:val="21"/>
              </w:rPr>
            </w:pPr>
            <w:r w:rsidRPr="007D0CA7">
              <w:rPr>
                <w:rFonts w:ascii="宋体" w:hAnsi="宋体" w:hint="eastAsia"/>
                <w:szCs w:val="21"/>
              </w:rPr>
              <w:t xml:space="preserve"> </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ind w:firstLineChars="150" w:firstLine="315"/>
              <w:rPr>
                <w:rFonts w:ascii="黑体" w:eastAsia="黑体" w:hAnsi="宋体"/>
                <w:szCs w:val="21"/>
              </w:rPr>
            </w:pPr>
            <w:r w:rsidRPr="007D0CA7">
              <w:rPr>
                <w:rFonts w:ascii="宋体" w:hAnsi="宋体" w:hint="eastAsia"/>
                <w:szCs w:val="21"/>
              </w:rPr>
              <w:t>职称资质</w:t>
            </w:r>
          </w:p>
        </w:tc>
        <w:tc>
          <w:tcPr>
            <w:tcW w:w="1619"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rPr>
                <w:rFonts w:ascii="宋体" w:hAnsi="宋体"/>
                <w:szCs w:val="21"/>
              </w:rPr>
            </w:pPr>
          </w:p>
        </w:tc>
      </w:tr>
      <w:tr w:rsidR="00012A3A" w:rsidRPr="007D0CA7" w:rsidTr="00F20845">
        <w:trPr>
          <w:trHeight w:val="421"/>
          <w:jc w:val="center"/>
        </w:trPr>
        <w:tc>
          <w:tcPr>
            <w:tcW w:w="11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pacing w:val="-20"/>
                <w:szCs w:val="21"/>
              </w:rPr>
            </w:pPr>
            <w:r w:rsidRPr="007D0CA7">
              <w:rPr>
                <w:rFonts w:ascii="宋体" w:hAnsi="宋体" w:hint="eastAsia"/>
                <w:spacing w:val="-20"/>
                <w:szCs w:val="21"/>
              </w:rPr>
              <w:t>现工作单位</w:t>
            </w:r>
          </w:p>
        </w:tc>
        <w:tc>
          <w:tcPr>
            <w:tcW w:w="800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r>
      <w:tr w:rsidR="00012A3A" w:rsidRPr="007D0CA7" w:rsidTr="00F20845">
        <w:trPr>
          <w:trHeight w:val="487"/>
          <w:jc w:val="center"/>
        </w:trPr>
        <w:tc>
          <w:tcPr>
            <w:tcW w:w="11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pacing w:val="-20"/>
                <w:szCs w:val="21"/>
              </w:rPr>
            </w:pPr>
            <w:r w:rsidRPr="007D0CA7">
              <w:rPr>
                <w:rFonts w:ascii="宋体" w:hAnsi="宋体" w:hint="eastAsia"/>
                <w:spacing w:val="-20"/>
                <w:szCs w:val="21"/>
              </w:rPr>
              <w:t>身份证号码</w:t>
            </w:r>
          </w:p>
        </w:tc>
        <w:tc>
          <w:tcPr>
            <w:tcW w:w="326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c>
          <w:tcPr>
            <w:tcW w:w="3119"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pacing w:val="-20"/>
                <w:szCs w:val="21"/>
              </w:rPr>
            </w:pPr>
            <w:r w:rsidRPr="007D0CA7">
              <w:rPr>
                <w:rFonts w:ascii="宋体" w:hAnsi="宋体" w:hint="eastAsia"/>
                <w:spacing w:val="-20"/>
                <w:szCs w:val="21"/>
              </w:rPr>
              <w:t>联系电话</w:t>
            </w:r>
          </w:p>
        </w:tc>
        <w:tc>
          <w:tcPr>
            <w:tcW w:w="1619"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r>
      <w:tr w:rsidR="00012A3A" w:rsidRPr="007D0CA7" w:rsidTr="00F20845">
        <w:trPr>
          <w:trHeight w:val="619"/>
          <w:jc w:val="center"/>
        </w:trPr>
        <w:tc>
          <w:tcPr>
            <w:tcW w:w="11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pacing w:val="-20"/>
                <w:szCs w:val="21"/>
              </w:rPr>
            </w:pPr>
            <w:r w:rsidRPr="007D0CA7">
              <w:rPr>
                <w:rFonts w:ascii="宋体" w:hAnsi="宋体" w:hint="eastAsia"/>
                <w:spacing w:val="-20"/>
                <w:szCs w:val="21"/>
              </w:rPr>
              <w:t>本人详细</w:t>
            </w:r>
          </w:p>
          <w:p w:rsidR="00012A3A" w:rsidRPr="007D0CA7" w:rsidRDefault="00012A3A" w:rsidP="00F20845">
            <w:pPr>
              <w:spacing w:line="260" w:lineRule="exact"/>
              <w:jc w:val="center"/>
              <w:rPr>
                <w:rFonts w:ascii="宋体" w:hAnsi="宋体"/>
                <w:spacing w:val="-20"/>
                <w:szCs w:val="21"/>
              </w:rPr>
            </w:pPr>
            <w:r w:rsidRPr="007D0CA7">
              <w:rPr>
                <w:rFonts w:ascii="宋体" w:hAnsi="宋体" w:hint="eastAsia"/>
                <w:spacing w:val="-20"/>
                <w:szCs w:val="21"/>
              </w:rPr>
              <w:t>住址</w:t>
            </w:r>
          </w:p>
        </w:tc>
        <w:tc>
          <w:tcPr>
            <w:tcW w:w="8001"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12A3A" w:rsidRPr="007D0CA7" w:rsidRDefault="00012A3A" w:rsidP="00F20845">
            <w:pPr>
              <w:spacing w:line="260" w:lineRule="exact"/>
              <w:jc w:val="center"/>
              <w:rPr>
                <w:rFonts w:ascii="宋体" w:hAnsi="宋体"/>
                <w:szCs w:val="21"/>
              </w:rPr>
            </w:pPr>
          </w:p>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 xml:space="preserve"> </w:t>
            </w:r>
          </w:p>
        </w:tc>
      </w:tr>
      <w:tr w:rsidR="00012A3A" w:rsidRPr="007D0CA7" w:rsidTr="00F20845">
        <w:trPr>
          <w:trHeight w:val="1680"/>
          <w:jc w:val="center"/>
        </w:trPr>
        <w:tc>
          <w:tcPr>
            <w:tcW w:w="11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学习工作    简历</w:t>
            </w:r>
          </w:p>
        </w:tc>
        <w:tc>
          <w:tcPr>
            <w:tcW w:w="8001" w:type="dxa"/>
            <w:gridSpan w:val="8"/>
            <w:tcBorders>
              <w:top w:val="single" w:sz="4" w:space="0" w:color="auto"/>
              <w:left w:val="single" w:sz="4" w:space="0" w:color="auto"/>
              <w:bottom w:val="single" w:sz="4" w:space="0" w:color="auto"/>
              <w:right w:val="single" w:sz="4" w:space="0" w:color="auto"/>
            </w:tcBorders>
          </w:tcPr>
          <w:tbl>
            <w:tblPr>
              <w:tblW w:w="7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0"/>
            </w:tblGrid>
            <w:tr w:rsidR="00012A3A" w:rsidRPr="007D0CA7" w:rsidTr="00F20845">
              <w:tc>
                <w:tcPr>
                  <w:tcW w:w="7690" w:type="dxa"/>
                  <w:tcBorders>
                    <w:left w:val="nil"/>
                    <w:bottom w:val="nil"/>
                    <w:right w:val="nil"/>
                  </w:tcBorders>
                </w:tcPr>
                <w:p w:rsidR="00012A3A" w:rsidRPr="007D0CA7" w:rsidRDefault="00012A3A" w:rsidP="00F20845">
                  <w:pPr>
                    <w:spacing w:line="260" w:lineRule="exact"/>
                    <w:rPr>
                      <w:rFonts w:ascii="宋体" w:hAnsi="宋体"/>
                      <w:szCs w:val="21"/>
                    </w:rPr>
                  </w:pPr>
                </w:p>
              </w:tc>
            </w:tr>
          </w:tbl>
          <w:p w:rsidR="00012A3A" w:rsidRPr="007D0CA7" w:rsidRDefault="00012A3A" w:rsidP="00F20845">
            <w:pPr>
              <w:spacing w:line="260" w:lineRule="exact"/>
              <w:rPr>
                <w:rFonts w:ascii="宋体" w:hAnsi="宋体"/>
                <w:szCs w:val="21"/>
              </w:rPr>
            </w:pPr>
            <w:r w:rsidRPr="007D0CA7">
              <w:rPr>
                <w:rFonts w:ascii="宋体" w:hAnsi="宋体" w:hint="eastAsia"/>
                <w:szCs w:val="21"/>
              </w:rPr>
              <w:t xml:space="preserve"> </w:t>
            </w:r>
          </w:p>
          <w:p w:rsidR="00012A3A" w:rsidRPr="007D0CA7" w:rsidRDefault="00012A3A" w:rsidP="00F20845">
            <w:pPr>
              <w:spacing w:line="260" w:lineRule="exact"/>
              <w:rPr>
                <w:rFonts w:ascii="宋体" w:hAnsi="宋体"/>
                <w:szCs w:val="21"/>
              </w:rPr>
            </w:pPr>
          </w:p>
        </w:tc>
      </w:tr>
      <w:tr w:rsidR="00012A3A" w:rsidRPr="007D0CA7" w:rsidTr="00F20845">
        <w:trPr>
          <w:trHeight w:val="1511"/>
          <w:jc w:val="center"/>
        </w:trPr>
        <w:tc>
          <w:tcPr>
            <w:tcW w:w="11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奖惩        情况</w:t>
            </w:r>
          </w:p>
        </w:tc>
        <w:tc>
          <w:tcPr>
            <w:tcW w:w="8001" w:type="dxa"/>
            <w:gridSpan w:val="8"/>
            <w:tcBorders>
              <w:top w:val="single" w:sz="4" w:space="0" w:color="auto"/>
              <w:left w:val="single" w:sz="4" w:space="0" w:color="auto"/>
              <w:bottom w:val="single" w:sz="4" w:space="0" w:color="auto"/>
              <w:right w:val="single" w:sz="4" w:space="0" w:color="auto"/>
            </w:tcBorders>
          </w:tcPr>
          <w:p w:rsidR="00012A3A" w:rsidRPr="007D0CA7" w:rsidRDefault="00012A3A" w:rsidP="00F20845">
            <w:pPr>
              <w:spacing w:line="260" w:lineRule="exact"/>
              <w:rPr>
                <w:rFonts w:ascii="宋体" w:hAnsi="宋体"/>
                <w:szCs w:val="21"/>
              </w:rPr>
            </w:pPr>
            <w:r w:rsidRPr="007D0CA7">
              <w:rPr>
                <w:rFonts w:ascii="宋体" w:hAnsi="宋体" w:hint="eastAsia"/>
                <w:szCs w:val="21"/>
              </w:rPr>
              <w:t xml:space="preserve"> </w:t>
            </w:r>
          </w:p>
          <w:p w:rsidR="00012A3A" w:rsidRPr="007D0CA7" w:rsidRDefault="00012A3A" w:rsidP="00F20845">
            <w:pPr>
              <w:spacing w:line="260" w:lineRule="exact"/>
              <w:rPr>
                <w:rFonts w:ascii="宋体" w:hAnsi="宋体"/>
                <w:szCs w:val="21"/>
              </w:rPr>
            </w:pPr>
          </w:p>
        </w:tc>
      </w:tr>
      <w:tr w:rsidR="00012A3A" w:rsidRPr="007D0CA7" w:rsidTr="00F20845">
        <w:trPr>
          <w:trHeight w:val="1266"/>
          <w:jc w:val="center"/>
        </w:trPr>
        <w:tc>
          <w:tcPr>
            <w:tcW w:w="1108" w:type="dxa"/>
            <w:tcBorders>
              <w:top w:val="single" w:sz="4" w:space="0" w:color="auto"/>
              <w:left w:val="single" w:sz="4" w:space="0" w:color="auto"/>
              <w:bottom w:val="single" w:sz="4" w:space="0" w:color="auto"/>
              <w:right w:val="single" w:sz="4" w:space="0" w:color="auto"/>
            </w:tcBorders>
            <w:vAlign w:val="center"/>
          </w:tcPr>
          <w:p w:rsidR="00012A3A" w:rsidRPr="007D0CA7" w:rsidRDefault="00012A3A" w:rsidP="00F20845">
            <w:pPr>
              <w:spacing w:line="260" w:lineRule="exact"/>
              <w:jc w:val="center"/>
              <w:rPr>
                <w:rFonts w:ascii="宋体" w:hAnsi="宋体"/>
                <w:szCs w:val="21"/>
              </w:rPr>
            </w:pPr>
            <w:r w:rsidRPr="007D0CA7">
              <w:rPr>
                <w:rFonts w:ascii="宋体" w:hAnsi="宋体" w:hint="eastAsia"/>
                <w:szCs w:val="21"/>
              </w:rPr>
              <w:t>审查        意见</w:t>
            </w:r>
          </w:p>
        </w:tc>
        <w:tc>
          <w:tcPr>
            <w:tcW w:w="8001" w:type="dxa"/>
            <w:gridSpan w:val="8"/>
            <w:tcBorders>
              <w:top w:val="single" w:sz="4" w:space="0" w:color="auto"/>
              <w:left w:val="single" w:sz="4" w:space="0" w:color="auto"/>
              <w:bottom w:val="single" w:sz="4" w:space="0" w:color="auto"/>
              <w:right w:val="single" w:sz="4" w:space="0" w:color="auto"/>
            </w:tcBorders>
          </w:tcPr>
          <w:p w:rsidR="00012A3A" w:rsidRPr="007D0CA7" w:rsidRDefault="00012A3A" w:rsidP="00F20845">
            <w:pPr>
              <w:spacing w:line="260" w:lineRule="exact"/>
              <w:rPr>
                <w:rFonts w:ascii="宋体" w:hAnsi="宋体"/>
                <w:szCs w:val="21"/>
              </w:rPr>
            </w:pPr>
          </w:p>
        </w:tc>
      </w:tr>
    </w:tbl>
    <w:p w:rsidR="00BC294E" w:rsidRPr="00012A3A" w:rsidRDefault="00BC294E"/>
    <w:sectPr w:rsidR="00BC294E" w:rsidRPr="00012A3A" w:rsidSect="00293E2D">
      <w:footerReference w:type="even" r:id="rId11"/>
      <w:footerReference w:type="default" r:id="rId12"/>
      <w:pgSz w:w="11906" w:h="16838" w:code="9"/>
      <w:pgMar w:top="2041" w:right="1474" w:bottom="192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76" w:rsidRPr="00EB5285" w:rsidRDefault="00CE2F9B">
    <w:pPr>
      <w:pStyle w:val="a3"/>
      <w:rPr>
        <w:rFonts w:ascii="宋体" w:hAnsi="宋体"/>
        <w:sz w:val="28"/>
        <w:szCs w:val="28"/>
      </w:rPr>
    </w:pPr>
    <w:r w:rsidRPr="00EB5285">
      <w:rPr>
        <w:rFonts w:ascii="宋体" w:hAnsi="宋体" w:hint="eastAsia"/>
        <w:sz w:val="28"/>
        <w:szCs w:val="28"/>
      </w:rPr>
      <w:t>-</w:t>
    </w:r>
    <w:r w:rsidRPr="00EB5285">
      <w:rPr>
        <w:rFonts w:ascii="宋体" w:hAnsi="宋体"/>
        <w:sz w:val="28"/>
        <w:szCs w:val="28"/>
      </w:rPr>
      <w:fldChar w:fldCharType="begin"/>
    </w:r>
    <w:r w:rsidRPr="00EB5285">
      <w:rPr>
        <w:rFonts w:ascii="宋体" w:hAnsi="宋体"/>
        <w:sz w:val="28"/>
        <w:szCs w:val="28"/>
      </w:rPr>
      <w:instrText>PAGE   \* MERGEFORMAT</w:instrText>
    </w:r>
    <w:r w:rsidRPr="00EB5285">
      <w:rPr>
        <w:rFonts w:ascii="宋体" w:hAnsi="宋体"/>
        <w:sz w:val="28"/>
        <w:szCs w:val="28"/>
      </w:rPr>
      <w:fldChar w:fldCharType="separate"/>
    </w:r>
    <w:r w:rsidRPr="00AB65EF">
      <w:rPr>
        <w:rFonts w:ascii="宋体" w:hAnsi="宋体"/>
        <w:noProof/>
        <w:sz w:val="28"/>
        <w:szCs w:val="28"/>
        <w:lang w:val="zh-CN"/>
      </w:rPr>
      <w:t>2</w:t>
    </w:r>
    <w:r w:rsidRPr="00EB5285">
      <w:rPr>
        <w:rFonts w:ascii="宋体" w:hAnsi="宋体"/>
        <w:sz w:val="28"/>
        <w:szCs w:val="28"/>
      </w:rPr>
      <w:fldChar w:fldCharType="end"/>
    </w:r>
    <w:r w:rsidRPr="00EB5285">
      <w:rPr>
        <w:rFonts w:ascii="宋体" w:hAnsi="宋体" w:hint="eastAsia"/>
        <w:sz w:val="28"/>
        <w:szCs w:val="28"/>
      </w:rPr>
      <w:t>-</w:t>
    </w:r>
  </w:p>
  <w:p w:rsidR="00871B76" w:rsidRDefault="00CE2F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76" w:rsidRPr="00EB5285" w:rsidRDefault="00CE2F9B">
    <w:pPr>
      <w:pStyle w:val="a3"/>
      <w:jc w:val="right"/>
      <w:rPr>
        <w:rFonts w:ascii="宋体" w:hAnsi="宋体"/>
        <w:sz w:val="28"/>
        <w:szCs w:val="28"/>
      </w:rPr>
    </w:pPr>
    <w:r w:rsidRPr="00EB5285">
      <w:rPr>
        <w:rFonts w:ascii="宋体" w:hAnsi="宋体" w:hint="eastAsia"/>
        <w:sz w:val="28"/>
        <w:szCs w:val="28"/>
      </w:rPr>
      <w:t>-</w:t>
    </w:r>
    <w:r w:rsidRPr="00EB5285">
      <w:rPr>
        <w:rFonts w:ascii="宋体" w:hAnsi="宋体"/>
        <w:sz w:val="28"/>
        <w:szCs w:val="28"/>
      </w:rPr>
      <w:fldChar w:fldCharType="begin"/>
    </w:r>
    <w:r w:rsidRPr="00EB5285">
      <w:rPr>
        <w:rFonts w:ascii="宋体" w:hAnsi="宋体"/>
        <w:sz w:val="28"/>
        <w:szCs w:val="28"/>
      </w:rPr>
      <w:instrText>PAGE   \* MERGEFORMAT</w:instrText>
    </w:r>
    <w:r w:rsidRPr="00EB5285">
      <w:rPr>
        <w:rFonts w:ascii="宋体" w:hAnsi="宋体"/>
        <w:sz w:val="28"/>
        <w:szCs w:val="28"/>
      </w:rPr>
      <w:fldChar w:fldCharType="separate"/>
    </w:r>
    <w:r w:rsidRPr="00CE2F9B">
      <w:rPr>
        <w:rFonts w:ascii="宋体" w:hAnsi="宋体"/>
        <w:noProof/>
        <w:sz w:val="28"/>
        <w:szCs w:val="28"/>
        <w:lang w:val="zh-CN"/>
      </w:rPr>
      <w:t>2</w:t>
    </w:r>
    <w:r w:rsidRPr="00EB5285">
      <w:rPr>
        <w:rFonts w:ascii="宋体" w:hAnsi="宋体"/>
        <w:sz w:val="28"/>
        <w:szCs w:val="28"/>
      </w:rPr>
      <w:fldChar w:fldCharType="end"/>
    </w:r>
    <w:r w:rsidRPr="00EB5285">
      <w:rPr>
        <w:rFonts w:ascii="宋体" w:hAnsi="宋体" w:hint="eastAsia"/>
        <w:sz w:val="28"/>
        <w:szCs w:val="28"/>
      </w:rPr>
      <w:t>-</w:t>
    </w:r>
  </w:p>
  <w:p w:rsidR="00871B76" w:rsidRDefault="00CE2F9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FA" w:rsidRDefault="00CE2F9B" w:rsidP="009D12E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64FFA" w:rsidRDefault="00CE2F9B" w:rsidP="009D12ED">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FA" w:rsidRPr="00080261" w:rsidRDefault="00CE2F9B" w:rsidP="009D12ED">
    <w:pPr>
      <w:pStyle w:val="a3"/>
      <w:framePr w:wrap="around" w:vAnchor="text" w:hAnchor="margin" w:xAlign="outside" w:y="1"/>
      <w:rPr>
        <w:rStyle w:val="a4"/>
        <w:rFonts w:hint="eastAsia"/>
        <w:sz w:val="28"/>
        <w:szCs w:val="28"/>
      </w:rPr>
    </w:pPr>
    <w:r w:rsidRPr="00080261">
      <w:rPr>
        <w:rStyle w:val="a4"/>
        <w:rFonts w:hint="eastAsia"/>
        <w:sz w:val="28"/>
        <w:szCs w:val="28"/>
      </w:rPr>
      <w:t>－</w:t>
    </w:r>
    <w:r w:rsidRPr="00080261">
      <w:rPr>
        <w:rStyle w:val="a4"/>
        <w:sz w:val="28"/>
        <w:szCs w:val="28"/>
      </w:rPr>
      <w:fldChar w:fldCharType="begin"/>
    </w:r>
    <w:r w:rsidRPr="00080261">
      <w:rPr>
        <w:rStyle w:val="a4"/>
        <w:sz w:val="28"/>
        <w:szCs w:val="28"/>
      </w:rPr>
      <w:instrText xml:space="preserve">PAGE  </w:instrText>
    </w:r>
    <w:r w:rsidRPr="00080261">
      <w:rPr>
        <w:rStyle w:val="a4"/>
        <w:sz w:val="28"/>
        <w:szCs w:val="28"/>
      </w:rPr>
      <w:fldChar w:fldCharType="separate"/>
    </w:r>
    <w:r>
      <w:rPr>
        <w:rStyle w:val="a4"/>
        <w:noProof/>
        <w:sz w:val="28"/>
        <w:szCs w:val="28"/>
      </w:rPr>
      <w:t>10</w:t>
    </w:r>
    <w:r w:rsidRPr="00080261">
      <w:rPr>
        <w:rStyle w:val="a4"/>
        <w:sz w:val="28"/>
        <w:szCs w:val="28"/>
      </w:rPr>
      <w:fldChar w:fldCharType="end"/>
    </w:r>
    <w:r w:rsidRPr="00080261">
      <w:rPr>
        <w:rStyle w:val="a4"/>
        <w:rFonts w:hint="eastAsia"/>
        <w:sz w:val="28"/>
        <w:szCs w:val="28"/>
      </w:rPr>
      <w:t>－</w:t>
    </w:r>
  </w:p>
  <w:p w:rsidR="00064FFA" w:rsidRDefault="00CE2F9B" w:rsidP="009D12ED">
    <w:pPr>
      <w:pStyle w:val="a3"/>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76" w:rsidRDefault="00CE2F9B" w:rsidP="003A398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2A3A"/>
    <w:rsid w:val="00001E13"/>
    <w:rsid w:val="0000627D"/>
    <w:rsid w:val="00012388"/>
    <w:rsid w:val="00012A3A"/>
    <w:rsid w:val="00012C4F"/>
    <w:rsid w:val="00013985"/>
    <w:rsid w:val="00023443"/>
    <w:rsid w:val="0002482A"/>
    <w:rsid w:val="00024B21"/>
    <w:rsid w:val="00026E1A"/>
    <w:rsid w:val="0002731D"/>
    <w:rsid w:val="00027EAC"/>
    <w:rsid w:val="000313FF"/>
    <w:rsid w:val="0003154C"/>
    <w:rsid w:val="000334D4"/>
    <w:rsid w:val="00034CB4"/>
    <w:rsid w:val="00034DBA"/>
    <w:rsid w:val="00035F75"/>
    <w:rsid w:val="000379FA"/>
    <w:rsid w:val="00037A76"/>
    <w:rsid w:val="00041DF6"/>
    <w:rsid w:val="000452B9"/>
    <w:rsid w:val="00046C09"/>
    <w:rsid w:val="00046FF1"/>
    <w:rsid w:val="000516B9"/>
    <w:rsid w:val="00051BF4"/>
    <w:rsid w:val="00053476"/>
    <w:rsid w:val="0005435D"/>
    <w:rsid w:val="000574CC"/>
    <w:rsid w:val="00061CFD"/>
    <w:rsid w:val="0006246D"/>
    <w:rsid w:val="00063A48"/>
    <w:rsid w:val="00065942"/>
    <w:rsid w:val="00065EAD"/>
    <w:rsid w:val="00066735"/>
    <w:rsid w:val="000704DB"/>
    <w:rsid w:val="00070E89"/>
    <w:rsid w:val="00071A32"/>
    <w:rsid w:val="00073FF0"/>
    <w:rsid w:val="00077860"/>
    <w:rsid w:val="00077B4B"/>
    <w:rsid w:val="00080629"/>
    <w:rsid w:val="00080A0E"/>
    <w:rsid w:val="00081227"/>
    <w:rsid w:val="00085417"/>
    <w:rsid w:val="00086BC3"/>
    <w:rsid w:val="0009015C"/>
    <w:rsid w:val="0009343D"/>
    <w:rsid w:val="000942DA"/>
    <w:rsid w:val="000A3388"/>
    <w:rsid w:val="000A3C1F"/>
    <w:rsid w:val="000A3C75"/>
    <w:rsid w:val="000B0ACA"/>
    <w:rsid w:val="000B0C21"/>
    <w:rsid w:val="000B1F93"/>
    <w:rsid w:val="000B26AD"/>
    <w:rsid w:val="000B3B6E"/>
    <w:rsid w:val="000B52D2"/>
    <w:rsid w:val="000B54E0"/>
    <w:rsid w:val="000C0700"/>
    <w:rsid w:val="000C0E42"/>
    <w:rsid w:val="000C206B"/>
    <w:rsid w:val="000C46B7"/>
    <w:rsid w:val="000C5667"/>
    <w:rsid w:val="000C5924"/>
    <w:rsid w:val="000C7AAC"/>
    <w:rsid w:val="000C7EB1"/>
    <w:rsid w:val="000D19B8"/>
    <w:rsid w:val="000D1FE5"/>
    <w:rsid w:val="000D43F3"/>
    <w:rsid w:val="000D5B5D"/>
    <w:rsid w:val="000D7453"/>
    <w:rsid w:val="000E0F46"/>
    <w:rsid w:val="000E3255"/>
    <w:rsid w:val="000E473F"/>
    <w:rsid w:val="000E4F82"/>
    <w:rsid w:val="000E5078"/>
    <w:rsid w:val="000E72F5"/>
    <w:rsid w:val="000F2C9D"/>
    <w:rsid w:val="000F46F3"/>
    <w:rsid w:val="000F47ED"/>
    <w:rsid w:val="000F4CD7"/>
    <w:rsid w:val="000F4DCD"/>
    <w:rsid w:val="000F682A"/>
    <w:rsid w:val="00101017"/>
    <w:rsid w:val="00101182"/>
    <w:rsid w:val="001011B1"/>
    <w:rsid w:val="00102281"/>
    <w:rsid w:val="001031F6"/>
    <w:rsid w:val="0010525B"/>
    <w:rsid w:val="00105B57"/>
    <w:rsid w:val="00105E19"/>
    <w:rsid w:val="00106C20"/>
    <w:rsid w:val="0010762B"/>
    <w:rsid w:val="00107873"/>
    <w:rsid w:val="001104AD"/>
    <w:rsid w:val="00111025"/>
    <w:rsid w:val="001120F6"/>
    <w:rsid w:val="0011288B"/>
    <w:rsid w:val="00114650"/>
    <w:rsid w:val="00115C06"/>
    <w:rsid w:val="00115D63"/>
    <w:rsid w:val="00124813"/>
    <w:rsid w:val="00125198"/>
    <w:rsid w:val="001252DC"/>
    <w:rsid w:val="001267C1"/>
    <w:rsid w:val="0012781C"/>
    <w:rsid w:val="00130E5E"/>
    <w:rsid w:val="00140908"/>
    <w:rsid w:val="001416B3"/>
    <w:rsid w:val="001444C6"/>
    <w:rsid w:val="00144EFB"/>
    <w:rsid w:val="001452B2"/>
    <w:rsid w:val="001453D9"/>
    <w:rsid w:val="00145507"/>
    <w:rsid w:val="00145AD1"/>
    <w:rsid w:val="00146D8A"/>
    <w:rsid w:val="00153403"/>
    <w:rsid w:val="00154B7D"/>
    <w:rsid w:val="001556DB"/>
    <w:rsid w:val="00164A78"/>
    <w:rsid w:val="00170A46"/>
    <w:rsid w:val="00170E3E"/>
    <w:rsid w:val="00171B86"/>
    <w:rsid w:val="00173D77"/>
    <w:rsid w:val="00176191"/>
    <w:rsid w:val="001762B5"/>
    <w:rsid w:val="00180201"/>
    <w:rsid w:val="001804EC"/>
    <w:rsid w:val="00181BC5"/>
    <w:rsid w:val="00182A07"/>
    <w:rsid w:val="001861BD"/>
    <w:rsid w:val="001877D8"/>
    <w:rsid w:val="00193CE4"/>
    <w:rsid w:val="00195761"/>
    <w:rsid w:val="001A0946"/>
    <w:rsid w:val="001A281F"/>
    <w:rsid w:val="001A2C9E"/>
    <w:rsid w:val="001A36EF"/>
    <w:rsid w:val="001A4ED5"/>
    <w:rsid w:val="001A6C54"/>
    <w:rsid w:val="001B0D90"/>
    <w:rsid w:val="001B390A"/>
    <w:rsid w:val="001B4A45"/>
    <w:rsid w:val="001B4BB7"/>
    <w:rsid w:val="001B725A"/>
    <w:rsid w:val="001B73BA"/>
    <w:rsid w:val="001B759B"/>
    <w:rsid w:val="001C266D"/>
    <w:rsid w:val="001C2FCE"/>
    <w:rsid w:val="001C319D"/>
    <w:rsid w:val="001C4F74"/>
    <w:rsid w:val="001C5514"/>
    <w:rsid w:val="001D3199"/>
    <w:rsid w:val="001D6A80"/>
    <w:rsid w:val="001E0289"/>
    <w:rsid w:val="001E0779"/>
    <w:rsid w:val="001E0FE6"/>
    <w:rsid w:val="001E4BE2"/>
    <w:rsid w:val="001E78DD"/>
    <w:rsid w:val="001F143F"/>
    <w:rsid w:val="0020091F"/>
    <w:rsid w:val="00200D99"/>
    <w:rsid w:val="0020137D"/>
    <w:rsid w:val="0020535A"/>
    <w:rsid w:val="002064C8"/>
    <w:rsid w:val="00207C0A"/>
    <w:rsid w:val="00210159"/>
    <w:rsid w:val="00211139"/>
    <w:rsid w:val="00211CC9"/>
    <w:rsid w:val="00216D5D"/>
    <w:rsid w:val="00216F6C"/>
    <w:rsid w:val="00216FA0"/>
    <w:rsid w:val="00220745"/>
    <w:rsid w:val="00225729"/>
    <w:rsid w:val="00227F87"/>
    <w:rsid w:val="002305D9"/>
    <w:rsid w:val="00230DC0"/>
    <w:rsid w:val="00232FCB"/>
    <w:rsid w:val="00234246"/>
    <w:rsid w:val="0023586F"/>
    <w:rsid w:val="00236A86"/>
    <w:rsid w:val="00236B5D"/>
    <w:rsid w:val="00236DE2"/>
    <w:rsid w:val="002416C6"/>
    <w:rsid w:val="00243948"/>
    <w:rsid w:val="00244C38"/>
    <w:rsid w:val="002453E3"/>
    <w:rsid w:val="00245EAF"/>
    <w:rsid w:val="00246427"/>
    <w:rsid w:val="00246EC7"/>
    <w:rsid w:val="0025080F"/>
    <w:rsid w:val="002516F4"/>
    <w:rsid w:val="00256B57"/>
    <w:rsid w:val="00256D16"/>
    <w:rsid w:val="002576BC"/>
    <w:rsid w:val="002577EB"/>
    <w:rsid w:val="00260571"/>
    <w:rsid w:val="002615CB"/>
    <w:rsid w:val="00261C77"/>
    <w:rsid w:val="002620A8"/>
    <w:rsid w:val="002623CE"/>
    <w:rsid w:val="002665DA"/>
    <w:rsid w:val="002669FE"/>
    <w:rsid w:val="002704DB"/>
    <w:rsid w:val="002705B9"/>
    <w:rsid w:val="00271580"/>
    <w:rsid w:val="002741C9"/>
    <w:rsid w:val="0027555A"/>
    <w:rsid w:val="00280C72"/>
    <w:rsid w:val="0028132E"/>
    <w:rsid w:val="0028229B"/>
    <w:rsid w:val="00282444"/>
    <w:rsid w:val="00283A4B"/>
    <w:rsid w:val="002866A8"/>
    <w:rsid w:val="002871DC"/>
    <w:rsid w:val="00287529"/>
    <w:rsid w:val="00290BA3"/>
    <w:rsid w:val="002931BC"/>
    <w:rsid w:val="00293624"/>
    <w:rsid w:val="00294168"/>
    <w:rsid w:val="002962EA"/>
    <w:rsid w:val="00297C5C"/>
    <w:rsid w:val="00297CFF"/>
    <w:rsid w:val="002A0B7F"/>
    <w:rsid w:val="002A100C"/>
    <w:rsid w:val="002A1D1C"/>
    <w:rsid w:val="002A4D14"/>
    <w:rsid w:val="002A5B19"/>
    <w:rsid w:val="002A75DD"/>
    <w:rsid w:val="002B566A"/>
    <w:rsid w:val="002B5AD5"/>
    <w:rsid w:val="002C10B6"/>
    <w:rsid w:val="002C35C2"/>
    <w:rsid w:val="002C58D3"/>
    <w:rsid w:val="002D07FD"/>
    <w:rsid w:val="002D1D8A"/>
    <w:rsid w:val="002D3640"/>
    <w:rsid w:val="002D5B95"/>
    <w:rsid w:val="002D64E6"/>
    <w:rsid w:val="002E009B"/>
    <w:rsid w:val="002E387F"/>
    <w:rsid w:val="002E4AA5"/>
    <w:rsid w:val="002E4F8E"/>
    <w:rsid w:val="002E53F3"/>
    <w:rsid w:val="002E562D"/>
    <w:rsid w:val="002E5AB8"/>
    <w:rsid w:val="002E6966"/>
    <w:rsid w:val="002E6D38"/>
    <w:rsid w:val="002F12FF"/>
    <w:rsid w:val="002F1E0A"/>
    <w:rsid w:val="002F26AA"/>
    <w:rsid w:val="002F4ADA"/>
    <w:rsid w:val="002F5875"/>
    <w:rsid w:val="002F77F6"/>
    <w:rsid w:val="00301B50"/>
    <w:rsid w:val="00301C95"/>
    <w:rsid w:val="003024DA"/>
    <w:rsid w:val="00302CFF"/>
    <w:rsid w:val="00304887"/>
    <w:rsid w:val="00305C50"/>
    <w:rsid w:val="00311B8B"/>
    <w:rsid w:val="00312AE8"/>
    <w:rsid w:val="00316A96"/>
    <w:rsid w:val="00316B4B"/>
    <w:rsid w:val="00320A32"/>
    <w:rsid w:val="00321F42"/>
    <w:rsid w:val="003226B1"/>
    <w:rsid w:val="00322B3D"/>
    <w:rsid w:val="003232EC"/>
    <w:rsid w:val="003251F2"/>
    <w:rsid w:val="00325625"/>
    <w:rsid w:val="00326591"/>
    <w:rsid w:val="00326765"/>
    <w:rsid w:val="00330C18"/>
    <w:rsid w:val="00331105"/>
    <w:rsid w:val="00331770"/>
    <w:rsid w:val="0033256D"/>
    <w:rsid w:val="00332EDB"/>
    <w:rsid w:val="003346C6"/>
    <w:rsid w:val="00334941"/>
    <w:rsid w:val="0033545A"/>
    <w:rsid w:val="0033626B"/>
    <w:rsid w:val="00342AEC"/>
    <w:rsid w:val="00342DCC"/>
    <w:rsid w:val="003432E5"/>
    <w:rsid w:val="0034388E"/>
    <w:rsid w:val="00344642"/>
    <w:rsid w:val="00344D8A"/>
    <w:rsid w:val="003474CB"/>
    <w:rsid w:val="00347F2C"/>
    <w:rsid w:val="00351192"/>
    <w:rsid w:val="003542D6"/>
    <w:rsid w:val="00355BF6"/>
    <w:rsid w:val="00357F98"/>
    <w:rsid w:val="00361B05"/>
    <w:rsid w:val="00364D84"/>
    <w:rsid w:val="00366676"/>
    <w:rsid w:val="0036741D"/>
    <w:rsid w:val="00373C61"/>
    <w:rsid w:val="00375ADC"/>
    <w:rsid w:val="00375B26"/>
    <w:rsid w:val="00375E54"/>
    <w:rsid w:val="0037619C"/>
    <w:rsid w:val="0037639E"/>
    <w:rsid w:val="0037678F"/>
    <w:rsid w:val="00380A43"/>
    <w:rsid w:val="00387AA8"/>
    <w:rsid w:val="00387EF3"/>
    <w:rsid w:val="003906A4"/>
    <w:rsid w:val="00390747"/>
    <w:rsid w:val="00391721"/>
    <w:rsid w:val="00391AF7"/>
    <w:rsid w:val="00394E95"/>
    <w:rsid w:val="003A15D7"/>
    <w:rsid w:val="003A2054"/>
    <w:rsid w:val="003A4BD4"/>
    <w:rsid w:val="003A596A"/>
    <w:rsid w:val="003A69B4"/>
    <w:rsid w:val="003A7662"/>
    <w:rsid w:val="003B18FF"/>
    <w:rsid w:val="003B278D"/>
    <w:rsid w:val="003B4C23"/>
    <w:rsid w:val="003B65D1"/>
    <w:rsid w:val="003C1A94"/>
    <w:rsid w:val="003C2DD6"/>
    <w:rsid w:val="003C3AC7"/>
    <w:rsid w:val="003C3B29"/>
    <w:rsid w:val="003C5D1E"/>
    <w:rsid w:val="003C76DF"/>
    <w:rsid w:val="003D1CBE"/>
    <w:rsid w:val="003D37AD"/>
    <w:rsid w:val="003D4D32"/>
    <w:rsid w:val="003D53F5"/>
    <w:rsid w:val="003D62F4"/>
    <w:rsid w:val="003D7069"/>
    <w:rsid w:val="003D7848"/>
    <w:rsid w:val="003D78CA"/>
    <w:rsid w:val="003E27E8"/>
    <w:rsid w:val="003E349D"/>
    <w:rsid w:val="003E45DC"/>
    <w:rsid w:val="003E5C50"/>
    <w:rsid w:val="003E7198"/>
    <w:rsid w:val="003F2F7B"/>
    <w:rsid w:val="003F417F"/>
    <w:rsid w:val="003F6EE5"/>
    <w:rsid w:val="003F7D01"/>
    <w:rsid w:val="003F7D14"/>
    <w:rsid w:val="00400EA4"/>
    <w:rsid w:val="00401645"/>
    <w:rsid w:val="004029F9"/>
    <w:rsid w:val="004053DE"/>
    <w:rsid w:val="00405C8D"/>
    <w:rsid w:val="0040724E"/>
    <w:rsid w:val="00407BD4"/>
    <w:rsid w:val="00410B0D"/>
    <w:rsid w:val="004116C2"/>
    <w:rsid w:val="00411FC7"/>
    <w:rsid w:val="00413F07"/>
    <w:rsid w:val="004146FB"/>
    <w:rsid w:val="00414E84"/>
    <w:rsid w:val="00415EB4"/>
    <w:rsid w:val="004210D9"/>
    <w:rsid w:val="00422CDB"/>
    <w:rsid w:val="0042472A"/>
    <w:rsid w:val="004276FB"/>
    <w:rsid w:val="00434821"/>
    <w:rsid w:val="00435584"/>
    <w:rsid w:val="00435AC5"/>
    <w:rsid w:val="004363C4"/>
    <w:rsid w:val="00441987"/>
    <w:rsid w:val="004425C3"/>
    <w:rsid w:val="00442A52"/>
    <w:rsid w:val="004449DC"/>
    <w:rsid w:val="00450AB0"/>
    <w:rsid w:val="00451239"/>
    <w:rsid w:val="004521FB"/>
    <w:rsid w:val="004529C3"/>
    <w:rsid w:val="00455882"/>
    <w:rsid w:val="00455A23"/>
    <w:rsid w:val="00455C55"/>
    <w:rsid w:val="00456149"/>
    <w:rsid w:val="0045692A"/>
    <w:rsid w:val="00457577"/>
    <w:rsid w:val="00461330"/>
    <w:rsid w:val="00461F57"/>
    <w:rsid w:val="004627C6"/>
    <w:rsid w:val="00465614"/>
    <w:rsid w:val="00470E6C"/>
    <w:rsid w:val="00470EFE"/>
    <w:rsid w:val="00473BCE"/>
    <w:rsid w:val="0047533E"/>
    <w:rsid w:val="00475C39"/>
    <w:rsid w:val="00476945"/>
    <w:rsid w:val="00477692"/>
    <w:rsid w:val="00484C96"/>
    <w:rsid w:val="00486237"/>
    <w:rsid w:val="00494169"/>
    <w:rsid w:val="00494823"/>
    <w:rsid w:val="00494F27"/>
    <w:rsid w:val="004A0B5C"/>
    <w:rsid w:val="004A0C9B"/>
    <w:rsid w:val="004A192F"/>
    <w:rsid w:val="004A27C6"/>
    <w:rsid w:val="004A5B99"/>
    <w:rsid w:val="004B09FD"/>
    <w:rsid w:val="004B272A"/>
    <w:rsid w:val="004B44C4"/>
    <w:rsid w:val="004B5045"/>
    <w:rsid w:val="004B5887"/>
    <w:rsid w:val="004B6914"/>
    <w:rsid w:val="004B720E"/>
    <w:rsid w:val="004B7EF0"/>
    <w:rsid w:val="004B7F72"/>
    <w:rsid w:val="004B7FD0"/>
    <w:rsid w:val="004D0256"/>
    <w:rsid w:val="004D184A"/>
    <w:rsid w:val="004D60DB"/>
    <w:rsid w:val="004D6520"/>
    <w:rsid w:val="004D765D"/>
    <w:rsid w:val="004E425A"/>
    <w:rsid w:val="004E7B59"/>
    <w:rsid w:val="004F1146"/>
    <w:rsid w:val="004F209E"/>
    <w:rsid w:val="004F2635"/>
    <w:rsid w:val="004F2E3E"/>
    <w:rsid w:val="004F2FF4"/>
    <w:rsid w:val="004F320A"/>
    <w:rsid w:val="004F56CC"/>
    <w:rsid w:val="004F732A"/>
    <w:rsid w:val="004F79B2"/>
    <w:rsid w:val="00500688"/>
    <w:rsid w:val="0050350C"/>
    <w:rsid w:val="00506530"/>
    <w:rsid w:val="00507159"/>
    <w:rsid w:val="00507FA9"/>
    <w:rsid w:val="00512E9B"/>
    <w:rsid w:val="00513D2F"/>
    <w:rsid w:val="00515C02"/>
    <w:rsid w:val="00516C79"/>
    <w:rsid w:val="00520FC1"/>
    <w:rsid w:val="00522DDD"/>
    <w:rsid w:val="00523B0F"/>
    <w:rsid w:val="00526596"/>
    <w:rsid w:val="005265E4"/>
    <w:rsid w:val="00527D88"/>
    <w:rsid w:val="00535094"/>
    <w:rsid w:val="00535137"/>
    <w:rsid w:val="00535431"/>
    <w:rsid w:val="00536A50"/>
    <w:rsid w:val="00536CC8"/>
    <w:rsid w:val="00540BEE"/>
    <w:rsid w:val="005416A9"/>
    <w:rsid w:val="0054413B"/>
    <w:rsid w:val="00545A87"/>
    <w:rsid w:val="00546160"/>
    <w:rsid w:val="00547DEA"/>
    <w:rsid w:val="00553B75"/>
    <w:rsid w:val="00554075"/>
    <w:rsid w:val="005556B8"/>
    <w:rsid w:val="00555D93"/>
    <w:rsid w:val="00556936"/>
    <w:rsid w:val="005574B8"/>
    <w:rsid w:val="00560186"/>
    <w:rsid w:val="00560ADC"/>
    <w:rsid w:val="00562874"/>
    <w:rsid w:val="00563774"/>
    <w:rsid w:val="00564070"/>
    <w:rsid w:val="005677FD"/>
    <w:rsid w:val="00570618"/>
    <w:rsid w:val="00571B0A"/>
    <w:rsid w:val="00572BED"/>
    <w:rsid w:val="00573BBB"/>
    <w:rsid w:val="00574370"/>
    <w:rsid w:val="005751B3"/>
    <w:rsid w:val="00575939"/>
    <w:rsid w:val="00576276"/>
    <w:rsid w:val="00577089"/>
    <w:rsid w:val="0057783C"/>
    <w:rsid w:val="005778BC"/>
    <w:rsid w:val="00577F9C"/>
    <w:rsid w:val="005864C2"/>
    <w:rsid w:val="00586E98"/>
    <w:rsid w:val="00594F4A"/>
    <w:rsid w:val="00596760"/>
    <w:rsid w:val="005973CB"/>
    <w:rsid w:val="00597AD4"/>
    <w:rsid w:val="005A0D6C"/>
    <w:rsid w:val="005A2EB2"/>
    <w:rsid w:val="005A3520"/>
    <w:rsid w:val="005A61A9"/>
    <w:rsid w:val="005A7AF4"/>
    <w:rsid w:val="005B0B1E"/>
    <w:rsid w:val="005B5323"/>
    <w:rsid w:val="005B5F4B"/>
    <w:rsid w:val="005B65DE"/>
    <w:rsid w:val="005B7ABA"/>
    <w:rsid w:val="005B7BED"/>
    <w:rsid w:val="005C47B8"/>
    <w:rsid w:val="005C4859"/>
    <w:rsid w:val="005C502E"/>
    <w:rsid w:val="005C6221"/>
    <w:rsid w:val="005C6C5B"/>
    <w:rsid w:val="005C7332"/>
    <w:rsid w:val="005D1225"/>
    <w:rsid w:val="005D3BF5"/>
    <w:rsid w:val="005D5C1C"/>
    <w:rsid w:val="005D66F2"/>
    <w:rsid w:val="005D7BDB"/>
    <w:rsid w:val="005E0A2F"/>
    <w:rsid w:val="005E41D9"/>
    <w:rsid w:val="005E63C9"/>
    <w:rsid w:val="005E65AB"/>
    <w:rsid w:val="005E6769"/>
    <w:rsid w:val="005E7F91"/>
    <w:rsid w:val="005F1283"/>
    <w:rsid w:val="005F296F"/>
    <w:rsid w:val="005F2A53"/>
    <w:rsid w:val="005F3262"/>
    <w:rsid w:val="005F744A"/>
    <w:rsid w:val="00602144"/>
    <w:rsid w:val="00602A5F"/>
    <w:rsid w:val="00607128"/>
    <w:rsid w:val="0060753E"/>
    <w:rsid w:val="0061044E"/>
    <w:rsid w:val="006109E3"/>
    <w:rsid w:val="00612467"/>
    <w:rsid w:val="006152AD"/>
    <w:rsid w:val="00616CE6"/>
    <w:rsid w:val="0062159B"/>
    <w:rsid w:val="0062274C"/>
    <w:rsid w:val="00623430"/>
    <w:rsid w:val="0062475B"/>
    <w:rsid w:val="00625374"/>
    <w:rsid w:val="00626E15"/>
    <w:rsid w:val="00626E99"/>
    <w:rsid w:val="00630D10"/>
    <w:rsid w:val="006322A4"/>
    <w:rsid w:val="00632D18"/>
    <w:rsid w:val="006345FA"/>
    <w:rsid w:val="00635044"/>
    <w:rsid w:val="0064058A"/>
    <w:rsid w:val="00640EA7"/>
    <w:rsid w:val="00642DEB"/>
    <w:rsid w:val="00650B98"/>
    <w:rsid w:val="0065306A"/>
    <w:rsid w:val="00653826"/>
    <w:rsid w:val="00653865"/>
    <w:rsid w:val="00653A59"/>
    <w:rsid w:val="00654D15"/>
    <w:rsid w:val="006565B6"/>
    <w:rsid w:val="00661A72"/>
    <w:rsid w:val="00662DDE"/>
    <w:rsid w:val="00663BD4"/>
    <w:rsid w:val="00665B95"/>
    <w:rsid w:val="0066677F"/>
    <w:rsid w:val="006754B9"/>
    <w:rsid w:val="006769CD"/>
    <w:rsid w:val="00677946"/>
    <w:rsid w:val="006818CA"/>
    <w:rsid w:val="00682B79"/>
    <w:rsid w:val="0068310C"/>
    <w:rsid w:val="00683160"/>
    <w:rsid w:val="006870C6"/>
    <w:rsid w:val="00687D89"/>
    <w:rsid w:val="006903F8"/>
    <w:rsid w:val="00695707"/>
    <w:rsid w:val="00696960"/>
    <w:rsid w:val="006A04E8"/>
    <w:rsid w:val="006A2D8B"/>
    <w:rsid w:val="006A3EEE"/>
    <w:rsid w:val="006A4BC6"/>
    <w:rsid w:val="006A6506"/>
    <w:rsid w:val="006B1269"/>
    <w:rsid w:val="006B2BA2"/>
    <w:rsid w:val="006B2E29"/>
    <w:rsid w:val="006B571E"/>
    <w:rsid w:val="006B7A94"/>
    <w:rsid w:val="006C03CA"/>
    <w:rsid w:val="006C1243"/>
    <w:rsid w:val="006C36A9"/>
    <w:rsid w:val="006C752B"/>
    <w:rsid w:val="006D0CE9"/>
    <w:rsid w:val="006D0EDC"/>
    <w:rsid w:val="006D14E7"/>
    <w:rsid w:val="006D56F8"/>
    <w:rsid w:val="006D76C2"/>
    <w:rsid w:val="006E0409"/>
    <w:rsid w:val="006E0F7F"/>
    <w:rsid w:val="006E34E2"/>
    <w:rsid w:val="006E3510"/>
    <w:rsid w:val="006E35CD"/>
    <w:rsid w:val="006E5F4E"/>
    <w:rsid w:val="006E7B47"/>
    <w:rsid w:val="006F217D"/>
    <w:rsid w:val="006F244D"/>
    <w:rsid w:val="006F2618"/>
    <w:rsid w:val="006F2FFD"/>
    <w:rsid w:val="006F3EC3"/>
    <w:rsid w:val="006F5EF2"/>
    <w:rsid w:val="00702122"/>
    <w:rsid w:val="007036C0"/>
    <w:rsid w:val="00704516"/>
    <w:rsid w:val="00704DB7"/>
    <w:rsid w:val="00711C90"/>
    <w:rsid w:val="0071287D"/>
    <w:rsid w:val="00713EDF"/>
    <w:rsid w:val="0071658B"/>
    <w:rsid w:val="00716EFF"/>
    <w:rsid w:val="00723D81"/>
    <w:rsid w:val="00727914"/>
    <w:rsid w:val="00732DCE"/>
    <w:rsid w:val="00734025"/>
    <w:rsid w:val="00734122"/>
    <w:rsid w:val="00734BEE"/>
    <w:rsid w:val="00735632"/>
    <w:rsid w:val="007357AA"/>
    <w:rsid w:val="0073685E"/>
    <w:rsid w:val="00736D8C"/>
    <w:rsid w:val="00737E02"/>
    <w:rsid w:val="00743DA6"/>
    <w:rsid w:val="00744544"/>
    <w:rsid w:val="00746E02"/>
    <w:rsid w:val="00751115"/>
    <w:rsid w:val="00751A53"/>
    <w:rsid w:val="00751D0F"/>
    <w:rsid w:val="00752DF8"/>
    <w:rsid w:val="00753EE0"/>
    <w:rsid w:val="00755479"/>
    <w:rsid w:val="007554B0"/>
    <w:rsid w:val="007554DD"/>
    <w:rsid w:val="00755E51"/>
    <w:rsid w:val="0076264F"/>
    <w:rsid w:val="00763A09"/>
    <w:rsid w:val="00763E42"/>
    <w:rsid w:val="007656D8"/>
    <w:rsid w:val="00765760"/>
    <w:rsid w:val="00766933"/>
    <w:rsid w:val="0076755F"/>
    <w:rsid w:val="00771CE3"/>
    <w:rsid w:val="0077200C"/>
    <w:rsid w:val="007720CD"/>
    <w:rsid w:val="0077378E"/>
    <w:rsid w:val="00775986"/>
    <w:rsid w:val="00777ACC"/>
    <w:rsid w:val="00780705"/>
    <w:rsid w:val="007823C9"/>
    <w:rsid w:val="007834EC"/>
    <w:rsid w:val="007835E0"/>
    <w:rsid w:val="00784E5F"/>
    <w:rsid w:val="007862DE"/>
    <w:rsid w:val="007941AD"/>
    <w:rsid w:val="00794DB0"/>
    <w:rsid w:val="00797173"/>
    <w:rsid w:val="007976A8"/>
    <w:rsid w:val="00797A1B"/>
    <w:rsid w:val="00797A89"/>
    <w:rsid w:val="007A18E3"/>
    <w:rsid w:val="007A19D8"/>
    <w:rsid w:val="007A1AD3"/>
    <w:rsid w:val="007A3B46"/>
    <w:rsid w:val="007A4E8D"/>
    <w:rsid w:val="007A63CA"/>
    <w:rsid w:val="007A6566"/>
    <w:rsid w:val="007A6D76"/>
    <w:rsid w:val="007A794F"/>
    <w:rsid w:val="007B0959"/>
    <w:rsid w:val="007B0C7A"/>
    <w:rsid w:val="007B1F99"/>
    <w:rsid w:val="007B2805"/>
    <w:rsid w:val="007B29D3"/>
    <w:rsid w:val="007B343D"/>
    <w:rsid w:val="007B52A0"/>
    <w:rsid w:val="007B55A6"/>
    <w:rsid w:val="007B5DB8"/>
    <w:rsid w:val="007B719B"/>
    <w:rsid w:val="007B7E9A"/>
    <w:rsid w:val="007C0F64"/>
    <w:rsid w:val="007C24F3"/>
    <w:rsid w:val="007C29D1"/>
    <w:rsid w:val="007C577C"/>
    <w:rsid w:val="007C6671"/>
    <w:rsid w:val="007C66BD"/>
    <w:rsid w:val="007C70C9"/>
    <w:rsid w:val="007D1687"/>
    <w:rsid w:val="007D73D0"/>
    <w:rsid w:val="007D7902"/>
    <w:rsid w:val="007E2CCA"/>
    <w:rsid w:val="007E3194"/>
    <w:rsid w:val="007E44F8"/>
    <w:rsid w:val="007E474A"/>
    <w:rsid w:val="007E5358"/>
    <w:rsid w:val="007E727A"/>
    <w:rsid w:val="007F32DB"/>
    <w:rsid w:val="007F4A30"/>
    <w:rsid w:val="007F52E5"/>
    <w:rsid w:val="00800EC0"/>
    <w:rsid w:val="00801996"/>
    <w:rsid w:val="00801BF7"/>
    <w:rsid w:val="00802C57"/>
    <w:rsid w:val="00802D49"/>
    <w:rsid w:val="00802DBA"/>
    <w:rsid w:val="00804B69"/>
    <w:rsid w:val="008059B6"/>
    <w:rsid w:val="00806BAD"/>
    <w:rsid w:val="00806C85"/>
    <w:rsid w:val="0081075A"/>
    <w:rsid w:val="00810D14"/>
    <w:rsid w:val="00811D4F"/>
    <w:rsid w:val="00812C1A"/>
    <w:rsid w:val="008152E6"/>
    <w:rsid w:val="00816944"/>
    <w:rsid w:val="00817E1C"/>
    <w:rsid w:val="0082101A"/>
    <w:rsid w:val="00821264"/>
    <w:rsid w:val="008223F4"/>
    <w:rsid w:val="0082328D"/>
    <w:rsid w:val="00823BA2"/>
    <w:rsid w:val="00830AD6"/>
    <w:rsid w:val="00834B50"/>
    <w:rsid w:val="008359D7"/>
    <w:rsid w:val="00836DE0"/>
    <w:rsid w:val="00837B6E"/>
    <w:rsid w:val="00837E29"/>
    <w:rsid w:val="0084195F"/>
    <w:rsid w:val="00842042"/>
    <w:rsid w:val="00842D37"/>
    <w:rsid w:val="008468D2"/>
    <w:rsid w:val="0084731F"/>
    <w:rsid w:val="0085013C"/>
    <w:rsid w:val="00851497"/>
    <w:rsid w:val="00851A3E"/>
    <w:rsid w:val="00854690"/>
    <w:rsid w:val="00854EC6"/>
    <w:rsid w:val="008564D8"/>
    <w:rsid w:val="00860DE3"/>
    <w:rsid w:val="00861BE2"/>
    <w:rsid w:val="00864517"/>
    <w:rsid w:val="00865B82"/>
    <w:rsid w:val="0086625E"/>
    <w:rsid w:val="00866810"/>
    <w:rsid w:val="00871449"/>
    <w:rsid w:val="00874975"/>
    <w:rsid w:val="00881D78"/>
    <w:rsid w:val="008827EF"/>
    <w:rsid w:val="00883922"/>
    <w:rsid w:val="00883A81"/>
    <w:rsid w:val="00884B3F"/>
    <w:rsid w:val="00884B44"/>
    <w:rsid w:val="008856A6"/>
    <w:rsid w:val="008866A4"/>
    <w:rsid w:val="00887446"/>
    <w:rsid w:val="00887F3A"/>
    <w:rsid w:val="00890E72"/>
    <w:rsid w:val="00893754"/>
    <w:rsid w:val="00893CC8"/>
    <w:rsid w:val="00896027"/>
    <w:rsid w:val="0089717D"/>
    <w:rsid w:val="008974A3"/>
    <w:rsid w:val="008A0C50"/>
    <w:rsid w:val="008A1E3A"/>
    <w:rsid w:val="008A3AEE"/>
    <w:rsid w:val="008A46AC"/>
    <w:rsid w:val="008B2098"/>
    <w:rsid w:val="008B2C68"/>
    <w:rsid w:val="008B39D0"/>
    <w:rsid w:val="008B3E21"/>
    <w:rsid w:val="008B48A1"/>
    <w:rsid w:val="008B60D4"/>
    <w:rsid w:val="008B7EF7"/>
    <w:rsid w:val="008C2D4D"/>
    <w:rsid w:val="008C323D"/>
    <w:rsid w:val="008C3769"/>
    <w:rsid w:val="008C454C"/>
    <w:rsid w:val="008C72B0"/>
    <w:rsid w:val="008D00C4"/>
    <w:rsid w:val="008D0393"/>
    <w:rsid w:val="008D1915"/>
    <w:rsid w:val="008D6E79"/>
    <w:rsid w:val="008E00D2"/>
    <w:rsid w:val="008E186E"/>
    <w:rsid w:val="008E25A0"/>
    <w:rsid w:val="008E4859"/>
    <w:rsid w:val="008E5300"/>
    <w:rsid w:val="008E600F"/>
    <w:rsid w:val="008F4201"/>
    <w:rsid w:val="008F6024"/>
    <w:rsid w:val="008F7CB3"/>
    <w:rsid w:val="00901118"/>
    <w:rsid w:val="009011DD"/>
    <w:rsid w:val="00901C88"/>
    <w:rsid w:val="009031D7"/>
    <w:rsid w:val="00905D6A"/>
    <w:rsid w:val="00912F50"/>
    <w:rsid w:val="009133F8"/>
    <w:rsid w:val="00914ED4"/>
    <w:rsid w:val="00915093"/>
    <w:rsid w:val="00920D9B"/>
    <w:rsid w:val="009307E4"/>
    <w:rsid w:val="0093110D"/>
    <w:rsid w:val="00932970"/>
    <w:rsid w:val="00933669"/>
    <w:rsid w:val="00934F4D"/>
    <w:rsid w:val="009357D3"/>
    <w:rsid w:val="00936317"/>
    <w:rsid w:val="00937EE7"/>
    <w:rsid w:val="009400ED"/>
    <w:rsid w:val="00941080"/>
    <w:rsid w:val="00945941"/>
    <w:rsid w:val="00945E50"/>
    <w:rsid w:val="00946B74"/>
    <w:rsid w:val="00952D41"/>
    <w:rsid w:val="00953494"/>
    <w:rsid w:val="00953879"/>
    <w:rsid w:val="00953AD5"/>
    <w:rsid w:val="0095680D"/>
    <w:rsid w:val="00956EB2"/>
    <w:rsid w:val="009623F3"/>
    <w:rsid w:val="00964AD7"/>
    <w:rsid w:val="00964DB6"/>
    <w:rsid w:val="00966235"/>
    <w:rsid w:val="009673F9"/>
    <w:rsid w:val="00967EA9"/>
    <w:rsid w:val="00971137"/>
    <w:rsid w:val="00974021"/>
    <w:rsid w:val="00974D6A"/>
    <w:rsid w:val="00976AF8"/>
    <w:rsid w:val="00980518"/>
    <w:rsid w:val="0098112B"/>
    <w:rsid w:val="009831FB"/>
    <w:rsid w:val="0098366E"/>
    <w:rsid w:val="00991CB3"/>
    <w:rsid w:val="009936E7"/>
    <w:rsid w:val="00993AFF"/>
    <w:rsid w:val="00996078"/>
    <w:rsid w:val="00996B68"/>
    <w:rsid w:val="009975F9"/>
    <w:rsid w:val="00997B67"/>
    <w:rsid w:val="009A0899"/>
    <w:rsid w:val="009A0A8E"/>
    <w:rsid w:val="009A0BC4"/>
    <w:rsid w:val="009A139C"/>
    <w:rsid w:val="009A5391"/>
    <w:rsid w:val="009A7C3A"/>
    <w:rsid w:val="009A7DCA"/>
    <w:rsid w:val="009B1321"/>
    <w:rsid w:val="009B13C2"/>
    <w:rsid w:val="009B3431"/>
    <w:rsid w:val="009B4EF4"/>
    <w:rsid w:val="009B736E"/>
    <w:rsid w:val="009C0692"/>
    <w:rsid w:val="009C30F7"/>
    <w:rsid w:val="009C4B91"/>
    <w:rsid w:val="009C526B"/>
    <w:rsid w:val="009D412B"/>
    <w:rsid w:val="009D786E"/>
    <w:rsid w:val="009E0842"/>
    <w:rsid w:val="009E2599"/>
    <w:rsid w:val="009E56DF"/>
    <w:rsid w:val="009E6385"/>
    <w:rsid w:val="009E63E4"/>
    <w:rsid w:val="009E6411"/>
    <w:rsid w:val="009E68C6"/>
    <w:rsid w:val="009F0D02"/>
    <w:rsid w:val="009F2145"/>
    <w:rsid w:val="009F3263"/>
    <w:rsid w:val="009F45F0"/>
    <w:rsid w:val="009F7C5B"/>
    <w:rsid w:val="00A0062E"/>
    <w:rsid w:val="00A0141F"/>
    <w:rsid w:val="00A061CE"/>
    <w:rsid w:val="00A073E3"/>
    <w:rsid w:val="00A10438"/>
    <w:rsid w:val="00A11F2E"/>
    <w:rsid w:val="00A139B8"/>
    <w:rsid w:val="00A14986"/>
    <w:rsid w:val="00A15BEB"/>
    <w:rsid w:val="00A16A6E"/>
    <w:rsid w:val="00A16ABB"/>
    <w:rsid w:val="00A234D3"/>
    <w:rsid w:val="00A234F4"/>
    <w:rsid w:val="00A25313"/>
    <w:rsid w:val="00A268FB"/>
    <w:rsid w:val="00A26FF9"/>
    <w:rsid w:val="00A30707"/>
    <w:rsid w:val="00A3143E"/>
    <w:rsid w:val="00A315C4"/>
    <w:rsid w:val="00A34252"/>
    <w:rsid w:val="00A34834"/>
    <w:rsid w:val="00A37678"/>
    <w:rsid w:val="00A42B41"/>
    <w:rsid w:val="00A4555F"/>
    <w:rsid w:val="00A46E20"/>
    <w:rsid w:val="00A52C4F"/>
    <w:rsid w:val="00A53634"/>
    <w:rsid w:val="00A54E4D"/>
    <w:rsid w:val="00A57E0C"/>
    <w:rsid w:val="00A57FD5"/>
    <w:rsid w:val="00A60B0F"/>
    <w:rsid w:val="00A618EA"/>
    <w:rsid w:val="00A63006"/>
    <w:rsid w:val="00A631F9"/>
    <w:rsid w:val="00A64888"/>
    <w:rsid w:val="00A73BCE"/>
    <w:rsid w:val="00A84D49"/>
    <w:rsid w:val="00A85A7B"/>
    <w:rsid w:val="00A85A93"/>
    <w:rsid w:val="00A85AD8"/>
    <w:rsid w:val="00A86592"/>
    <w:rsid w:val="00A940D9"/>
    <w:rsid w:val="00A94580"/>
    <w:rsid w:val="00A952D1"/>
    <w:rsid w:val="00A966AA"/>
    <w:rsid w:val="00A96BC3"/>
    <w:rsid w:val="00A97829"/>
    <w:rsid w:val="00AA0A4C"/>
    <w:rsid w:val="00AA20E5"/>
    <w:rsid w:val="00AA2776"/>
    <w:rsid w:val="00AA466F"/>
    <w:rsid w:val="00AA4A4E"/>
    <w:rsid w:val="00AA6F86"/>
    <w:rsid w:val="00AA72AD"/>
    <w:rsid w:val="00AA783B"/>
    <w:rsid w:val="00AA79FE"/>
    <w:rsid w:val="00AB01AE"/>
    <w:rsid w:val="00AB0781"/>
    <w:rsid w:val="00AB1115"/>
    <w:rsid w:val="00AB3882"/>
    <w:rsid w:val="00AB39C9"/>
    <w:rsid w:val="00AB4B39"/>
    <w:rsid w:val="00AB53F8"/>
    <w:rsid w:val="00AC212A"/>
    <w:rsid w:val="00AC5883"/>
    <w:rsid w:val="00AC61AC"/>
    <w:rsid w:val="00AD017A"/>
    <w:rsid w:val="00AD1FB0"/>
    <w:rsid w:val="00AD452F"/>
    <w:rsid w:val="00AD481E"/>
    <w:rsid w:val="00AD4A25"/>
    <w:rsid w:val="00AD5D72"/>
    <w:rsid w:val="00AD6993"/>
    <w:rsid w:val="00AD70D3"/>
    <w:rsid w:val="00AE1CDA"/>
    <w:rsid w:val="00AE212D"/>
    <w:rsid w:val="00AE5A7C"/>
    <w:rsid w:val="00AE6A23"/>
    <w:rsid w:val="00AE76F4"/>
    <w:rsid w:val="00AF05D5"/>
    <w:rsid w:val="00AF114C"/>
    <w:rsid w:val="00AF1216"/>
    <w:rsid w:val="00AF2F62"/>
    <w:rsid w:val="00AF35C2"/>
    <w:rsid w:val="00AF4948"/>
    <w:rsid w:val="00AF6931"/>
    <w:rsid w:val="00AF719C"/>
    <w:rsid w:val="00AF7511"/>
    <w:rsid w:val="00B0030B"/>
    <w:rsid w:val="00B01B48"/>
    <w:rsid w:val="00B01E0E"/>
    <w:rsid w:val="00B04AA3"/>
    <w:rsid w:val="00B131FA"/>
    <w:rsid w:val="00B13D0B"/>
    <w:rsid w:val="00B1622F"/>
    <w:rsid w:val="00B17817"/>
    <w:rsid w:val="00B200DC"/>
    <w:rsid w:val="00B20C31"/>
    <w:rsid w:val="00B236A1"/>
    <w:rsid w:val="00B23BAB"/>
    <w:rsid w:val="00B246DD"/>
    <w:rsid w:val="00B321A2"/>
    <w:rsid w:val="00B34A44"/>
    <w:rsid w:val="00B40DA1"/>
    <w:rsid w:val="00B47E03"/>
    <w:rsid w:val="00B5228A"/>
    <w:rsid w:val="00B56166"/>
    <w:rsid w:val="00B60AF9"/>
    <w:rsid w:val="00B615CC"/>
    <w:rsid w:val="00B64913"/>
    <w:rsid w:val="00B6759E"/>
    <w:rsid w:val="00B677AC"/>
    <w:rsid w:val="00B707ED"/>
    <w:rsid w:val="00B7168A"/>
    <w:rsid w:val="00B73C50"/>
    <w:rsid w:val="00B7401E"/>
    <w:rsid w:val="00B77D37"/>
    <w:rsid w:val="00B8008B"/>
    <w:rsid w:val="00B80CFF"/>
    <w:rsid w:val="00B82E11"/>
    <w:rsid w:val="00B86CCE"/>
    <w:rsid w:val="00B9021A"/>
    <w:rsid w:val="00B92B85"/>
    <w:rsid w:val="00B93135"/>
    <w:rsid w:val="00B93597"/>
    <w:rsid w:val="00B936DB"/>
    <w:rsid w:val="00BA03BB"/>
    <w:rsid w:val="00BA1555"/>
    <w:rsid w:val="00BA1DD1"/>
    <w:rsid w:val="00BA484C"/>
    <w:rsid w:val="00BA5999"/>
    <w:rsid w:val="00BA731F"/>
    <w:rsid w:val="00BA7B9C"/>
    <w:rsid w:val="00BB0D53"/>
    <w:rsid w:val="00BB2233"/>
    <w:rsid w:val="00BB2A0B"/>
    <w:rsid w:val="00BB2A6F"/>
    <w:rsid w:val="00BB3283"/>
    <w:rsid w:val="00BB511D"/>
    <w:rsid w:val="00BB5F87"/>
    <w:rsid w:val="00BB7DE0"/>
    <w:rsid w:val="00BC1622"/>
    <w:rsid w:val="00BC19F3"/>
    <w:rsid w:val="00BC1D92"/>
    <w:rsid w:val="00BC294E"/>
    <w:rsid w:val="00BC6D91"/>
    <w:rsid w:val="00BD22B7"/>
    <w:rsid w:val="00BD29C5"/>
    <w:rsid w:val="00BD33DB"/>
    <w:rsid w:val="00BD6E2E"/>
    <w:rsid w:val="00BD6FB2"/>
    <w:rsid w:val="00BE1A5D"/>
    <w:rsid w:val="00BE23C4"/>
    <w:rsid w:val="00BE39DC"/>
    <w:rsid w:val="00BE3B07"/>
    <w:rsid w:val="00BE5397"/>
    <w:rsid w:val="00BE72EE"/>
    <w:rsid w:val="00BF1E1E"/>
    <w:rsid w:val="00BF4640"/>
    <w:rsid w:val="00BF6CDF"/>
    <w:rsid w:val="00BF7238"/>
    <w:rsid w:val="00BF7443"/>
    <w:rsid w:val="00C0248E"/>
    <w:rsid w:val="00C0475C"/>
    <w:rsid w:val="00C04BEB"/>
    <w:rsid w:val="00C053B3"/>
    <w:rsid w:val="00C069C6"/>
    <w:rsid w:val="00C1047B"/>
    <w:rsid w:val="00C12A0D"/>
    <w:rsid w:val="00C13814"/>
    <w:rsid w:val="00C20805"/>
    <w:rsid w:val="00C20B02"/>
    <w:rsid w:val="00C21889"/>
    <w:rsid w:val="00C22671"/>
    <w:rsid w:val="00C2394F"/>
    <w:rsid w:val="00C24799"/>
    <w:rsid w:val="00C31290"/>
    <w:rsid w:val="00C33B2C"/>
    <w:rsid w:val="00C33F9E"/>
    <w:rsid w:val="00C346CA"/>
    <w:rsid w:val="00C4044B"/>
    <w:rsid w:val="00C414EE"/>
    <w:rsid w:val="00C41F10"/>
    <w:rsid w:val="00C53DD4"/>
    <w:rsid w:val="00C53EFA"/>
    <w:rsid w:val="00C55C46"/>
    <w:rsid w:val="00C55F50"/>
    <w:rsid w:val="00C56E77"/>
    <w:rsid w:val="00C6113D"/>
    <w:rsid w:val="00C64A55"/>
    <w:rsid w:val="00C66659"/>
    <w:rsid w:val="00C722BD"/>
    <w:rsid w:val="00C731DC"/>
    <w:rsid w:val="00C7486B"/>
    <w:rsid w:val="00C755A3"/>
    <w:rsid w:val="00C77F0C"/>
    <w:rsid w:val="00C80255"/>
    <w:rsid w:val="00C8059C"/>
    <w:rsid w:val="00C80B46"/>
    <w:rsid w:val="00C80FF7"/>
    <w:rsid w:val="00C822DD"/>
    <w:rsid w:val="00C83A67"/>
    <w:rsid w:val="00C83AFD"/>
    <w:rsid w:val="00C83BFB"/>
    <w:rsid w:val="00C851A5"/>
    <w:rsid w:val="00C85C42"/>
    <w:rsid w:val="00C90651"/>
    <w:rsid w:val="00C911D3"/>
    <w:rsid w:val="00C93B86"/>
    <w:rsid w:val="00C949C8"/>
    <w:rsid w:val="00CA071D"/>
    <w:rsid w:val="00CA5101"/>
    <w:rsid w:val="00CA6110"/>
    <w:rsid w:val="00CB0125"/>
    <w:rsid w:val="00CB261A"/>
    <w:rsid w:val="00CB2D3D"/>
    <w:rsid w:val="00CB2FD1"/>
    <w:rsid w:val="00CB35A6"/>
    <w:rsid w:val="00CB5427"/>
    <w:rsid w:val="00CB6D2F"/>
    <w:rsid w:val="00CC09AC"/>
    <w:rsid w:val="00CC71C0"/>
    <w:rsid w:val="00CD276F"/>
    <w:rsid w:val="00CE0C72"/>
    <w:rsid w:val="00CE1DAF"/>
    <w:rsid w:val="00CE22F0"/>
    <w:rsid w:val="00CE2DD1"/>
    <w:rsid w:val="00CE2F9B"/>
    <w:rsid w:val="00CE3A35"/>
    <w:rsid w:val="00CE5425"/>
    <w:rsid w:val="00CE577D"/>
    <w:rsid w:val="00CE6098"/>
    <w:rsid w:val="00CE6530"/>
    <w:rsid w:val="00CE728B"/>
    <w:rsid w:val="00CE76CD"/>
    <w:rsid w:val="00CF065F"/>
    <w:rsid w:val="00CF2A09"/>
    <w:rsid w:val="00CF2DEC"/>
    <w:rsid w:val="00CF744F"/>
    <w:rsid w:val="00D0115A"/>
    <w:rsid w:val="00D01227"/>
    <w:rsid w:val="00D02E50"/>
    <w:rsid w:val="00D05653"/>
    <w:rsid w:val="00D07FC7"/>
    <w:rsid w:val="00D10236"/>
    <w:rsid w:val="00D14303"/>
    <w:rsid w:val="00D1742E"/>
    <w:rsid w:val="00D2241A"/>
    <w:rsid w:val="00D22825"/>
    <w:rsid w:val="00D22978"/>
    <w:rsid w:val="00D23404"/>
    <w:rsid w:val="00D239A6"/>
    <w:rsid w:val="00D24105"/>
    <w:rsid w:val="00D2530F"/>
    <w:rsid w:val="00D258EF"/>
    <w:rsid w:val="00D259FC"/>
    <w:rsid w:val="00D27374"/>
    <w:rsid w:val="00D314A4"/>
    <w:rsid w:val="00D31B33"/>
    <w:rsid w:val="00D364C6"/>
    <w:rsid w:val="00D37FE5"/>
    <w:rsid w:val="00D4190B"/>
    <w:rsid w:val="00D42F8E"/>
    <w:rsid w:val="00D43C19"/>
    <w:rsid w:val="00D44947"/>
    <w:rsid w:val="00D44C99"/>
    <w:rsid w:val="00D47343"/>
    <w:rsid w:val="00D475AF"/>
    <w:rsid w:val="00D50BF0"/>
    <w:rsid w:val="00D50D63"/>
    <w:rsid w:val="00D51766"/>
    <w:rsid w:val="00D531A6"/>
    <w:rsid w:val="00D549E4"/>
    <w:rsid w:val="00D56403"/>
    <w:rsid w:val="00D61C09"/>
    <w:rsid w:val="00D644D5"/>
    <w:rsid w:val="00D66DE2"/>
    <w:rsid w:val="00D67CBC"/>
    <w:rsid w:val="00D76866"/>
    <w:rsid w:val="00D821C2"/>
    <w:rsid w:val="00D83238"/>
    <w:rsid w:val="00D8687C"/>
    <w:rsid w:val="00D8704D"/>
    <w:rsid w:val="00D87660"/>
    <w:rsid w:val="00D92246"/>
    <w:rsid w:val="00D92C14"/>
    <w:rsid w:val="00D94ED9"/>
    <w:rsid w:val="00D954F8"/>
    <w:rsid w:val="00D96B22"/>
    <w:rsid w:val="00DA0D75"/>
    <w:rsid w:val="00DA1836"/>
    <w:rsid w:val="00DA372B"/>
    <w:rsid w:val="00DA7654"/>
    <w:rsid w:val="00DB10A5"/>
    <w:rsid w:val="00DB327F"/>
    <w:rsid w:val="00DB4C89"/>
    <w:rsid w:val="00DC1B64"/>
    <w:rsid w:val="00DC1D4F"/>
    <w:rsid w:val="00DC30C1"/>
    <w:rsid w:val="00DC3D16"/>
    <w:rsid w:val="00DD1E24"/>
    <w:rsid w:val="00DD4A26"/>
    <w:rsid w:val="00DE0703"/>
    <w:rsid w:val="00DE4C52"/>
    <w:rsid w:val="00DE5406"/>
    <w:rsid w:val="00DE558F"/>
    <w:rsid w:val="00DE62F6"/>
    <w:rsid w:val="00DE6997"/>
    <w:rsid w:val="00DF0415"/>
    <w:rsid w:val="00DF1782"/>
    <w:rsid w:val="00DF2A65"/>
    <w:rsid w:val="00DF3C81"/>
    <w:rsid w:val="00DF426F"/>
    <w:rsid w:val="00DF5330"/>
    <w:rsid w:val="00DF59E7"/>
    <w:rsid w:val="00DF6139"/>
    <w:rsid w:val="00DF6B56"/>
    <w:rsid w:val="00E021BC"/>
    <w:rsid w:val="00E02B5E"/>
    <w:rsid w:val="00E0482C"/>
    <w:rsid w:val="00E10AD5"/>
    <w:rsid w:val="00E1387C"/>
    <w:rsid w:val="00E14AED"/>
    <w:rsid w:val="00E20E30"/>
    <w:rsid w:val="00E234EE"/>
    <w:rsid w:val="00E23E49"/>
    <w:rsid w:val="00E26CE4"/>
    <w:rsid w:val="00E32BCE"/>
    <w:rsid w:val="00E33403"/>
    <w:rsid w:val="00E35DBE"/>
    <w:rsid w:val="00E35FBC"/>
    <w:rsid w:val="00E3736C"/>
    <w:rsid w:val="00E37531"/>
    <w:rsid w:val="00E3798F"/>
    <w:rsid w:val="00E4077F"/>
    <w:rsid w:val="00E410EF"/>
    <w:rsid w:val="00E430D7"/>
    <w:rsid w:val="00E46356"/>
    <w:rsid w:val="00E479CC"/>
    <w:rsid w:val="00E50544"/>
    <w:rsid w:val="00E5060A"/>
    <w:rsid w:val="00E55FFA"/>
    <w:rsid w:val="00E57559"/>
    <w:rsid w:val="00E57FD4"/>
    <w:rsid w:val="00E641FE"/>
    <w:rsid w:val="00E65622"/>
    <w:rsid w:val="00E71251"/>
    <w:rsid w:val="00E74BDE"/>
    <w:rsid w:val="00E77AEA"/>
    <w:rsid w:val="00E77FE8"/>
    <w:rsid w:val="00E80258"/>
    <w:rsid w:val="00E802CC"/>
    <w:rsid w:val="00E821CA"/>
    <w:rsid w:val="00E84298"/>
    <w:rsid w:val="00E87A98"/>
    <w:rsid w:val="00E87F6B"/>
    <w:rsid w:val="00EA0BB2"/>
    <w:rsid w:val="00EA1040"/>
    <w:rsid w:val="00EA6688"/>
    <w:rsid w:val="00EA6BEB"/>
    <w:rsid w:val="00EB1FA2"/>
    <w:rsid w:val="00EB3664"/>
    <w:rsid w:val="00EB3B84"/>
    <w:rsid w:val="00EB67FF"/>
    <w:rsid w:val="00EB6847"/>
    <w:rsid w:val="00EC05DA"/>
    <w:rsid w:val="00EC0795"/>
    <w:rsid w:val="00EC229E"/>
    <w:rsid w:val="00EC3964"/>
    <w:rsid w:val="00EC3ECC"/>
    <w:rsid w:val="00EC4022"/>
    <w:rsid w:val="00ED1DC8"/>
    <w:rsid w:val="00ED2293"/>
    <w:rsid w:val="00ED2699"/>
    <w:rsid w:val="00ED2AFD"/>
    <w:rsid w:val="00ED2CDF"/>
    <w:rsid w:val="00ED3910"/>
    <w:rsid w:val="00ED5138"/>
    <w:rsid w:val="00ED5D04"/>
    <w:rsid w:val="00EE32AE"/>
    <w:rsid w:val="00EE3AB6"/>
    <w:rsid w:val="00EE62B0"/>
    <w:rsid w:val="00EE6F55"/>
    <w:rsid w:val="00EF0443"/>
    <w:rsid w:val="00EF0711"/>
    <w:rsid w:val="00EF15EF"/>
    <w:rsid w:val="00EF1C8C"/>
    <w:rsid w:val="00EF6C04"/>
    <w:rsid w:val="00F00092"/>
    <w:rsid w:val="00F01671"/>
    <w:rsid w:val="00F0369E"/>
    <w:rsid w:val="00F04E09"/>
    <w:rsid w:val="00F07301"/>
    <w:rsid w:val="00F11871"/>
    <w:rsid w:val="00F1313B"/>
    <w:rsid w:val="00F173AC"/>
    <w:rsid w:val="00F17DAE"/>
    <w:rsid w:val="00F2079C"/>
    <w:rsid w:val="00F241BD"/>
    <w:rsid w:val="00F243FC"/>
    <w:rsid w:val="00F2568A"/>
    <w:rsid w:val="00F25B59"/>
    <w:rsid w:val="00F27E30"/>
    <w:rsid w:val="00F32622"/>
    <w:rsid w:val="00F33C41"/>
    <w:rsid w:val="00F33F12"/>
    <w:rsid w:val="00F34C45"/>
    <w:rsid w:val="00F35515"/>
    <w:rsid w:val="00F371FC"/>
    <w:rsid w:val="00F37609"/>
    <w:rsid w:val="00F379A0"/>
    <w:rsid w:val="00F42EF3"/>
    <w:rsid w:val="00F44FE7"/>
    <w:rsid w:val="00F4539D"/>
    <w:rsid w:val="00F5016D"/>
    <w:rsid w:val="00F53E47"/>
    <w:rsid w:val="00F564E0"/>
    <w:rsid w:val="00F56CBC"/>
    <w:rsid w:val="00F57739"/>
    <w:rsid w:val="00F61394"/>
    <w:rsid w:val="00F61C83"/>
    <w:rsid w:val="00F62BC4"/>
    <w:rsid w:val="00F632C8"/>
    <w:rsid w:val="00F654FB"/>
    <w:rsid w:val="00F6665E"/>
    <w:rsid w:val="00F70823"/>
    <w:rsid w:val="00F74A8E"/>
    <w:rsid w:val="00F74F58"/>
    <w:rsid w:val="00F75D5C"/>
    <w:rsid w:val="00F76539"/>
    <w:rsid w:val="00F80471"/>
    <w:rsid w:val="00F80687"/>
    <w:rsid w:val="00F80A46"/>
    <w:rsid w:val="00F817C1"/>
    <w:rsid w:val="00F83B2B"/>
    <w:rsid w:val="00F867A8"/>
    <w:rsid w:val="00F875C0"/>
    <w:rsid w:val="00F87A60"/>
    <w:rsid w:val="00F9276D"/>
    <w:rsid w:val="00F93DA7"/>
    <w:rsid w:val="00F96E18"/>
    <w:rsid w:val="00F97EF0"/>
    <w:rsid w:val="00FA1BB4"/>
    <w:rsid w:val="00FA37C6"/>
    <w:rsid w:val="00FA54CE"/>
    <w:rsid w:val="00FA7BF9"/>
    <w:rsid w:val="00FB0020"/>
    <w:rsid w:val="00FB2B10"/>
    <w:rsid w:val="00FB3DD6"/>
    <w:rsid w:val="00FB7466"/>
    <w:rsid w:val="00FB7C8C"/>
    <w:rsid w:val="00FC0B2C"/>
    <w:rsid w:val="00FC1CA9"/>
    <w:rsid w:val="00FC34BD"/>
    <w:rsid w:val="00FC3C03"/>
    <w:rsid w:val="00FC7016"/>
    <w:rsid w:val="00FD05A9"/>
    <w:rsid w:val="00FD0EBD"/>
    <w:rsid w:val="00FD2177"/>
    <w:rsid w:val="00FD26A9"/>
    <w:rsid w:val="00FD6F68"/>
    <w:rsid w:val="00FD76D5"/>
    <w:rsid w:val="00FD7DCF"/>
    <w:rsid w:val="00FE0B69"/>
    <w:rsid w:val="00FE154E"/>
    <w:rsid w:val="00FE2321"/>
    <w:rsid w:val="00FE3CE8"/>
    <w:rsid w:val="00FE41D8"/>
    <w:rsid w:val="00FE5D9B"/>
    <w:rsid w:val="00FE78A5"/>
    <w:rsid w:val="00FF03B7"/>
    <w:rsid w:val="00FF12DC"/>
    <w:rsid w:val="00FF2969"/>
    <w:rsid w:val="00FF3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imes New Roman"/>
        <w:kern w:val="2"/>
        <w:sz w:val="32"/>
        <w:szCs w:val="32"/>
        <w:lang w:val="en-US" w:eastAsia="zh-CN" w:bidi="ar-SA"/>
      </w:rPr>
    </w:rPrDefault>
    <w:pPrDefault>
      <w:pPr>
        <w:spacing w:line="4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3A"/>
    <w:pPr>
      <w:widowControl w:val="0"/>
      <w:spacing w:line="240" w:lineRule="auto"/>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12A3A"/>
    <w:pPr>
      <w:tabs>
        <w:tab w:val="center" w:pos="4153"/>
        <w:tab w:val="right" w:pos="8306"/>
      </w:tabs>
      <w:snapToGrid w:val="0"/>
      <w:jc w:val="left"/>
    </w:pPr>
    <w:rPr>
      <w:sz w:val="18"/>
      <w:szCs w:val="18"/>
    </w:rPr>
  </w:style>
  <w:style w:type="character" w:customStyle="1" w:styleId="Char">
    <w:name w:val="页脚 Char"/>
    <w:basedOn w:val="a0"/>
    <w:link w:val="a3"/>
    <w:uiPriority w:val="99"/>
    <w:rsid w:val="00012A3A"/>
    <w:rPr>
      <w:rFonts w:ascii="Times New Roman" w:hAnsi="Times New Roman"/>
      <w:sz w:val="18"/>
      <w:szCs w:val="18"/>
    </w:rPr>
  </w:style>
  <w:style w:type="character" w:styleId="a4">
    <w:name w:val="page number"/>
    <w:basedOn w:val="a0"/>
    <w:rsid w:val="00012A3A"/>
  </w:style>
  <w:style w:type="paragraph" w:styleId="a5">
    <w:name w:val="header"/>
    <w:basedOn w:val="a"/>
    <w:link w:val="Char0"/>
    <w:rsid w:val="00012A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12A3A"/>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scpta.gov.cn/zlxz/2014swhtkhzpjsrygwbfj2.doc" TargetMode="External"/><Relationship Id="rId11" Type="http://schemas.openxmlformats.org/officeDocument/2006/relationships/footer" Target="footer3.xml"/><Relationship Id="rId5" Type="http://schemas.openxmlformats.org/officeDocument/2006/relationships/hyperlink" Target="http://download.scpta.gov.cn/zlxz/2014swhtkhzpjsrygwbfj1.doc" TargetMode="External"/><Relationship Id="rId10" Type="http://schemas.openxmlformats.org/officeDocument/2006/relationships/hyperlink" Target="http://download.scpta.gov.cn/zlxz/2014swhtkhzpjsrygwbfj1.doc" TargetMode="External"/><Relationship Id="rId4" Type="http://schemas.openxmlformats.org/officeDocument/2006/relationships/hyperlink" Target="http://www.scpta.gov.cn/ShowRule.asp?id=234" TargetMode="Externa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张雪楠</dc:creator>
  <cp:lastModifiedBy>张雪楠</cp:lastModifiedBy>
  <cp:revision>2</cp:revision>
  <dcterms:created xsi:type="dcterms:W3CDTF">2020-10-09T06:46:00Z</dcterms:created>
  <dcterms:modified xsi:type="dcterms:W3CDTF">2020-10-09T06:51:00Z</dcterms:modified>
</cp:coreProperties>
</file>